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C5" w:rsidRPr="007164C2" w:rsidRDefault="00CF6ACE" w:rsidP="00A76C28">
      <w:pPr>
        <w:autoSpaceDE w:val="0"/>
        <w:autoSpaceDN w:val="0"/>
        <w:adjustRightInd w:val="0"/>
        <w:ind w:left="4956"/>
        <w:jc w:val="both"/>
        <w:outlineLvl w:val="1"/>
        <w:rPr>
          <w:sz w:val="28"/>
          <w:szCs w:val="28"/>
          <w:lang w:val="en-US"/>
        </w:rPr>
      </w:pPr>
      <w:r>
        <w:rPr>
          <w:sz w:val="28"/>
          <w:szCs w:val="28"/>
        </w:rPr>
        <w:t>П</w:t>
      </w:r>
      <w:r w:rsidR="000657C5" w:rsidRPr="00400CA9">
        <w:rPr>
          <w:sz w:val="28"/>
          <w:szCs w:val="28"/>
        </w:rPr>
        <w:t xml:space="preserve">риложение </w:t>
      </w:r>
      <w:r w:rsidR="007164C2">
        <w:rPr>
          <w:sz w:val="28"/>
          <w:szCs w:val="28"/>
        </w:rPr>
        <w:t>1</w:t>
      </w:r>
      <w:r w:rsidR="007164C2">
        <w:rPr>
          <w:sz w:val="28"/>
          <w:szCs w:val="28"/>
          <w:lang w:val="en-US"/>
        </w:rPr>
        <w:t>1</w:t>
      </w:r>
    </w:p>
    <w:p w:rsidR="000657C5" w:rsidRPr="00C46CFB" w:rsidRDefault="000657C5" w:rsidP="00DF6F52">
      <w:pPr>
        <w:autoSpaceDE w:val="0"/>
        <w:autoSpaceDN w:val="0"/>
        <w:adjustRightInd w:val="0"/>
        <w:ind w:left="4248" w:firstLine="708"/>
        <w:jc w:val="both"/>
        <w:outlineLvl w:val="1"/>
        <w:rPr>
          <w:sz w:val="28"/>
          <w:szCs w:val="28"/>
        </w:rPr>
      </w:pPr>
      <w:r w:rsidRPr="00C46CFB">
        <w:rPr>
          <w:sz w:val="28"/>
          <w:szCs w:val="28"/>
        </w:rPr>
        <w:t xml:space="preserve">к государственной программе </w:t>
      </w:r>
    </w:p>
    <w:p w:rsidR="00DF6F52" w:rsidRDefault="000657C5" w:rsidP="00DF6F52">
      <w:pPr>
        <w:autoSpaceDE w:val="0"/>
        <w:autoSpaceDN w:val="0"/>
        <w:adjustRightInd w:val="0"/>
        <w:ind w:left="4248" w:firstLine="708"/>
        <w:jc w:val="both"/>
        <w:outlineLvl w:val="1"/>
        <w:rPr>
          <w:sz w:val="28"/>
          <w:szCs w:val="28"/>
        </w:rPr>
      </w:pPr>
      <w:r w:rsidRPr="00C46CFB">
        <w:rPr>
          <w:sz w:val="28"/>
          <w:szCs w:val="28"/>
        </w:rPr>
        <w:t xml:space="preserve">«Развитие культуры и туризма в </w:t>
      </w:r>
    </w:p>
    <w:p w:rsidR="000657C5" w:rsidRPr="00C46CFB" w:rsidRDefault="000657C5" w:rsidP="00DF6F52">
      <w:pPr>
        <w:autoSpaceDE w:val="0"/>
        <w:autoSpaceDN w:val="0"/>
        <w:adjustRightInd w:val="0"/>
        <w:ind w:left="4248" w:firstLine="708"/>
        <w:jc w:val="both"/>
        <w:outlineLvl w:val="1"/>
        <w:rPr>
          <w:sz w:val="28"/>
          <w:szCs w:val="28"/>
        </w:rPr>
      </w:pPr>
      <w:r w:rsidRPr="00C46CFB">
        <w:rPr>
          <w:sz w:val="28"/>
          <w:szCs w:val="28"/>
        </w:rPr>
        <w:t>Бр</w:t>
      </w:r>
      <w:r w:rsidR="009E4BA0" w:rsidRPr="00C46CFB">
        <w:rPr>
          <w:sz w:val="28"/>
          <w:szCs w:val="28"/>
        </w:rPr>
        <w:t>янской области»</w:t>
      </w:r>
    </w:p>
    <w:p w:rsidR="000657C5" w:rsidRPr="00C46CFB" w:rsidRDefault="000657C5" w:rsidP="00DF6F52">
      <w:pPr>
        <w:jc w:val="both"/>
        <w:rPr>
          <w:sz w:val="28"/>
          <w:szCs w:val="28"/>
        </w:rPr>
      </w:pPr>
    </w:p>
    <w:p w:rsidR="000657C5" w:rsidRPr="00C46CFB" w:rsidRDefault="000657C5" w:rsidP="006B1C42">
      <w:pPr>
        <w:ind w:firstLine="708"/>
        <w:jc w:val="both"/>
        <w:rPr>
          <w:sz w:val="28"/>
          <w:szCs w:val="28"/>
        </w:rPr>
      </w:pPr>
    </w:p>
    <w:p w:rsidR="000657C5" w:rsidRPr="00C46CFB" w:rsidRDefault="000657C5" w:rsidP="006B1C42">
      <w:pPr>
        <w:ind w:firstLine="708"/>
        <w:jc w:val="center"/>
        <w:rPr>
          <w:sz w:val="28"/>
          <w:szCs w:val="28"/>
        </w:rPr>
      </w:pPr>
      <w:r w:rsidRPr="00C46CFB">
        <w:rPr>
          <w:sz w:val="28"/>
          <w:szCs w:val="28"/>
        </w:rPr>
        <w:t>ПОРЯДОК</w:t>
      </w:r>
    </w:p>
    <w:p w:rsidR="0049476C" w:rsidRPr="00C46CFB" w:rsidRDefault="008210FC" w:rsidP="00377A7C">
      <w:pPr>
        <w:ind w:firstLine="708"/>
        <w:jc w:val="center"/>
        <w:rPr>
          <w:sz w:val="28"/>
          <w:szCs w:val="28"/>
        </w:rPr>
      </w:pPr>
      <w:r w:rsidRPr="008210FC">
        <w:rPr>
          <w:sz w:val="28"/>
          <w:szCs w:val="28"/>
        </w:rPr>
        <w:t>предоставления субсидий бюджетам муниципальных районов (муниципальных округов, городских округов) на</w:t>
      </w:r>
      <w:r w:rsidR="000A0B10">
        <w:rPr>
          <w:sz w:val="28"/>
          <w:szCs w:val="28"/>
        </w:rPr>
        <w:t xml:space="preserve"> </w:t>
      </w:r>
      <w:r w:rsidR="00A41FB9">
        <w:rPr>
          <w:sz w:val="28"/>
          <w:szCs w:val="28"/>
        </w:rPr>
        <w:t>техническое оснащение</w:t>
      </w:r>
      <w:r w:rsidR="0049476C" w:rsidRPr="0049476C">
        <w:rPr>
          <w:sz w:val="28"/>
          <w:szCs w:val="28"/>
        </w:rPr>
        <w:t xml:space="preserve"> муниципальных музеев в</w:t>
      </w:r>
      <w:r w:rsidR="0049476C">
        <w:rPr>
          <w:sz w:val="28"/>
          <w:szCs w:val="28"/>
        </w:rPr>
        <w:t xml:space="preserve"> рамках регионального проекта «</w:t>
      </w:r>
      <w:r w:rsidR="0049476C" w:rsidRPr="0049476C">
        <w:rPr>
          <w:sz w:val="28"/>
          <w:szCs w:val="28"/>
        </w:rPr>
        <w:t>Куль</w:t>
      </w:r>
      <w:r w:rsidR="0049476C">
        <w:rPr>
          <w:sz w:val="28"/>
          <w:szCs w:val="28"/>
        </w:rPr>
        <w:t>турная среда (Брянская область)» государственной программы «</w:t>
      </w:r>
      <w:r w:rsidR="0049476C" w:rsidRPr="0049476C">
        <w:rPr>
          <w:sz w:val="28"/>
          <w:szCs w:val="28"/>
        </w:rPr>
        <w:t>Развитие культу</w:t>
      </w:r>
      <w:r w:rsidR="0049476C">
        <w:rPr>
          <w:sz w:val="28"/>
          <w:szCs w:val="28"/>
        </w:rPr>
        <w:t>ры и туризма в Брянской области»</w:t>
      </w:r>
    </w:p>
    <w:p w:rsidR="0049476C" w:rsidRDefault="0049476C" w:rsidP="006B1C42">
      <w:pPr>
        <w:ind w:firstLine="708"/>
        <w:jc w:val="both"/>
        <w:rPr>
          <w:sz w:val="28"/>
          <w:szCs w:val="28"/>
        </w:rPr>
      </w:pPr>
    </w:p>
    <w:p w:rsidR="000657C5" w:rsidRPr="00C46CFB" w:rsidRDefault="000657C5" w:rsidP="0049476C">
      <w:pPr>
        <w:ind w:firstLine="708"/>
        <w:jc w:val="both"/>
        <w:rPr>
          <w:sz w:val="28"/>
          <w:szCs w:val="28"/>
        </w:rPr>
      </w:pPr>
      <w:r w:rsidRPr="00C46CFB">
        <w:rPr>
          <w:sz w:val="28"/>
          <w:szCs w:val="28"/>
        </w:rPr>
        <w:t>1. Н</w:t>
      </w:r>
      <w:bookmarkStart w:id="0" w:name="_GoBack"/>
      <w:bookmarkEnd w:id="0"/>
      <w:r w:rsidRPr="00C46CFB">
        <w:rPr>
          <w:sz w:val="28"/>
          <w:szCs w:val="28"/>
        </w:rPr>
        <w:t>астоящий Порядок устанавливает порядок предоставления субсидий из областного бюджета бю</w:t>
      </w:r>
      <w:r w:rsidR="00F26953">
        <w:rPr>
          <w:sz w:val="28"/>
          <w:szCs w:val="28"/>
        </w:rPr>
        <w:t xml:space="preserve">джетам муниципальных районов </w:t>
      </w:r>
      <w:r w:rsidR="00BF5C6B">
        <w:rPr>
          <w:sz w:val="28"/>
          <w:szCs w:val="28"/>
        </w:rPr>
        <w:t>(муниципальных округов, городских округов)</w:t>
      </w:r>
      <w:r w:rsidR="00576364">
        <w:rPr>
          <w:sz w:val="28"/>
          <w:szCs w:val="28"/>
        </w:rPr>
        <w:t xml:space="preserve"> </w:t>
      </w:r>
      <w:r w:rsidR="009A1677" w:rsidRPr="009A1677">
        <w:rPr>
          <w:sz w:val="28"/>
          <w:szCs w:val="28"/>
        </w:rPr>
        <w:t xml:space="preserve">на </w:t>
      </w:r>
      <w:r w:rsidR="00A41FB9">
        <w:rPr>
          <w:sz w:val="28"/>
          <w:szCs w:val="28"/>
        </w:rPr>
        <w:t>техническое оснащение</w:t>
      </w:r>
      <w:r w:rsidR="0049476C" w:rsidRPr="0049476C">
        <w:rPr>
          <w:sz w:val="28"/>
          <w:szCs w:val="28"/>
        </w:rPr>
        <w:t xml:space="preserve"> муниципальных музеев в</w:t>
      </w:r>
      <w:r w:rsidR="0049476C">
        <w:rPr>
          <w:sz w:val="28"/>
          <w:szCs w:val="28"/>
        </w:rPr>
        <w:t xml:space="preserve"> рамках регионального проекта «</w:t>
      </w:r>
      <w:r w:rsidR="0049476C" w:rsidRPr="0049476C">
        <w:rPr>
          <w:sz w:val="28"/>
          <w:szCs w:val="28"/>
        </w:rPr>
        <w:t>Куль</w:t>
      </w:r>
      <w:r w:rsidR="0049476C">
        <w:rPr>
          <w:sz w:val="28"/>
          <w:szCs w:val="28"/>
        </w:rPr>
        <w:t>турная среда (Брянская область)» государственной программы «</w:t>
      </w:r>
      <w:r w:rsidR="0049476C" w:rsidRPr="0049476C">
        <w:rPr>
          <w:sz w:val="28"/>
          <w:szCs w:val="28"/>
        </w:rPr>
        <w:t>Развитие культу</w:t>
      </w:r>
      <w:r w:rsidR="0049476C">
        <w:rPr>
          <w:sz w:val="28"/>
          <w:szCs w:val="28"/>
        </w:rPr>
        <w:t>ры и туризма в Брянской области»</w:t>
      </w:r>
      <w:r w:rsidRPr="00C46CFB">
        <w:rPr>
          <w:sz w:val="28"/>
          <w:szCs w:val="28"/>
        </w:rPr>
        <w:t xml:space="preserve">(далее – субсидия), определяет цели и условия их предоставления и расходования, критерии отбора </w:t>
      </w:r>
      <w:r w:rsidR="00F26953">
        <w:rPr>
          <w:sz w:val="28"/>
          <w:szCs w:val="28"/>
        </w:rPr>
        <w:t xml:space="preserve">муниципальных районов </w:t>
      </w:r>
      <w:r w:rsidR="00BF5C6B">
        <w:rPr>
          <w:sz w:val="28"/>
          <w:szCs w:val="28"/>
        </w:rPr>
        <w:t>(муниципальных округов, городских округов)</w:t>
      </w:r>
      <w:r w:rsidR="00F26953">
        <w:rPr>
          <w:sz w:val="28"/>
          <w:szCs w:val="28"/>
        </w:rPr>
        <w:t xml:space="preserve"> </w:t>
      </w:r>
      <w:r w:rsidRPr="00C46CFB">
        <w:rPr>
          <w:sz w:val="28"/>
          <w:szCs w:val="28"/>
        </w:rPr>
        <w:t>для предоставления субсидий, порядок перечисления субсидий, отчетности об использовании субсидии, возврата субсидий, а т</w:t>
      </w:r>
      <w:r w:rsidR="00F90E79">
        <w:rPr>
          <w:sz w:val="28"/>
          <w:szCs w:val="28"/>
        </w:rPr>
        <w:t>акже показатели результатов</w:t>
      </w:r>
      <w:r w:rsidRPr="00C46CFB">
        <w:rPr>
          <w:sz w:val="28"/>
          <w:szCs w:val="28"/>
        </w:rPr>
        <w:t xml:space="preserve"> и порядок оценки эффективности использова</w:t>
      </w:r>
      <w:r w:rsidR="00F26953">
        <w:rPr>
          <w:sz w:val="28"/>
          <w:szCs w:val="28"/>
        </w:rPr>
        <w:t>ния муниц</w:t>
      </w:r>
      <w:r w:rsidR="00BF5C6B">
        <w:rPr>
          <w:sz w:val="28"/>
          <w:szCs w:val="28"/>
        </w:rPr>
        <w:t>ипальными районами (</w:t>
      </w:r>
      <w:r w:rsidR="00F26953">
        <w:rPr>
          <w:sz w:val="28"/>
          <w:szCs w:val="28"/>
        </w:rPr>
        <w:t>муниципальными округами</w:t>
      </w:r>
      <w:r w:rsidR="00BF5C6B">
        <w:rPr>
          <w:sz w:val="28"/>
          <w:szCs w:val="28"/>
        </w:rPr>
        <w:t>, городскими округами</w:t>
      </w:r>
      <w:r w:rsidR="00F26953">
        <w:rPr>
          <w:sz w:val="28"/>
          <w:szCs w:val="28"/>
        </w:rPr>
        <w:t>)</w:t>
      </w:r>
      <w:r w:rsidRPr="00C46CFB">
        <w:rPr>
          <w:sz w:val="28"/>
          <w:szCs w:val="28"/>
        </w:rPr>
        <w:t xml:space="preserve"> предоставляемых субсидий.</w:t>
      </w:r>
    </w:p>
    <w:p w:rsidR="00A41FB9" w:rsidRPr="00A41FB9" w:rsidRDefault="000657C5" w:rsidP="00A41FB9">
      <w:pPr>
        <w:ind w:firstLine="708"/>
        <w:jc w:val="both"/>
        <w:rPr>
          <w:sz w:val="28"/>
          <w:szCs w:val="28"/>
        </w:rPr>
      </w:pPr>
      <w:r w:rsidRPr="00C46CFB">
        <w:rPr>
          <w:sz w:val="28"/>
          <w:szCs w:val="28"/>
        </w:rPr>
        <w:t>2. Субсидии предоставляются</w:t>
      </w:r>
      <w:r w:rsidR="00FA427C" w:rsidRPr="00C46CFB">
        <w:rPr>
          <w:sz w:val="28"/>
          <w:szCs w:val="28"/>
        </w:rPr>
        <w:t xml:space="preserve"> в целях софинансирования расходных обязательств </w:t>
      </w:r>
      <w:r w:rsidR="00F26953">
        <w:rPr>
          <w:sz w:val="28"/>
          <w:szCs w:val="28"/>
        </w:rPr>
        <w:t xml:space="preserve">муниципальных районов </w:t>
      </w:r>
      <w:r w:rsidR="00BF5C6B">
        <w:rPr>
          <w:sz w:val="28"/>
          <w:szCs w:val="28"/>
        </w:rPr>
        <w:t>(муниципальных округов, городских округов)</w:t>
      </w:r>
      <w:r w:rsidR="00FA427C" w:rsidRPr="00C46CFB">
        <w:rPr>
          <w:sz w:val="28"/>
          <w:szCs w:val="28"/>
        </w:rPr>
        <w:t xml:space="preserve">, связанных с реализацией </w:t>
      </w:r>
      <w:r w:rsidR="0049476C" w:rsidRPr="0049476C">
        <w:rPr>
          <w:sz w:val="28"/>
          <w:szCs w:val="28"/>
        </w:rPr>
        <w:t xml:space="preserve">регионального проекта «Культурная среда (Брянская область)» </w:t>
      </w:r>
      <w:r w:rsidR="00FA427C" w:rsidRPr="00C46CFB">
        <w:rPr>
          <w:sz w:val="28"/>
          <w:szCs w:val="28"/>
        </w:rPr>
        <w:t>государственной программы</w:t>
      </w:r>
      <w:r w:rsidRPr="00C46CFB">
        <w:rPr>
          <w:sz w:val="28"/>
          <w:szCs w:val="28"/>
        </w:rPr>
        <w:t xml:space="preserve"> «Развитие культуры и туризма в Брянской обла</w:t>
      </w:r>
      <w:r w:rsidR="00DA1EA5" w:rsidRPr="00C46CFB">
        <w:rPr>
          <w:sz w:val="28"/>
          <w:szCs w:val="28"/>
        </w:rPr>
        <w:t>сти»</w:t>
      </w:r>
      <w:r w:rsidRPr="00C46CFB">
        <w:rPr>
          <w:sz w:val="28"/>
          <w:szCs w:val="28"/>
        </w:rPr>
        <w:t xml:space="preserve"> </w:t>
      </w:r>
      <w:r w:rsidR="00FA427C" w:rsidRPr="00C46CFB">
        <w:rPr>
          <w:sz w:val="28"/>
          <w:szCs w:val="28"/>
        </w:rPr>
        <w:t xml:space="preserve">и муниципальных программ, предусматривающих </w:t>
      </w:r>
      <w:r w:rsidR="00A41FB9">
        <w:rPr>
          <w:sz w:val="28"/>
          <w:szCs w:val="28"/>
        </w:rPr>
        <w:t>техническое оснащение</w:t>
      </w:r>
      <w:r w:rsidR="0049476C" w:rsidRPr="0049476C">
        <w:rPr>
          <w:sz w:val="28"/>
          <w:szCs w:val="28"/>
        </w:rPr>
        <w:t xml:space="preserve"> муниципальных музеев</w:t>
      </w:r>
      <w:r w:rsidR="00AC513D" w:rsidRPr="00AC513D">
        <w:rPr>
          <w:sz w:val="28"/>
          <w:szCs w:val="28"/>
        </w:rPr>
        <w:t xml:space="preserve"> </w:t>
      </w:r>
      <w:r w:rsidR="00A41FB9">
        <w:rPr>
          <w:sz w:val="28"/>
          <w:szCs w:val="28"/>
        </w:rPr>
        <w:t xml:space="preserve">Брянской области </w:t>
      </w:r>
      <w:r w:rsidR="00A41FB9" w:rsidRPr="00A41FB9">
        <w:rPr>
          <w:sz w:val="28"/>
          <w:szCs w:val="28"/>
        </w:rPr>
        <w:t>по следующим направлениям:</w:t>
      </w:r>
    </w:p>
    <w:p w:rsidR="00A41FB9" w:rsidRPr="00A41FB9" w:rsidRDefault="00A41FB9" w:rsidP="00A41FB9">
      <w:pPr>
        <w:ind w:firstLine="708"/>
        <w:jc w:val="both"/>
        <w:rPr>
          <w:sz w:val="28"/>
          <w:szCs w:val="28"/>
        </w:rPr>
      </w:pPr>
      <w:r w:rsidRPr="00A41FB9">
        <w:rPr>
          <w:sz w:val="28"/>
          <w:szCs w:val="28"/>
        </w:rPr>
        <w:t>приобретение оборудования и технических средств, необходимых для</w:t>
      </w:r>
    </w:p>
    <w:p w:rsidR="00A41FB9" w:rsidRPr="00A41FB9" w:rsidRDefault="00A41FB9" w:rsidP="00A41FB9">
      <w:pPr>
        <w:jc w:val="both"/>
        <w:rPr>
          <w:sz w:val="28"/>
          <w:szCs w:val="28"/>
        </w:rPr>
      </w:pPr>
      <w:r w:rsidRPr="00A41FB9">
        <w:rPr>
          <w:sz w:val="28"/>
          <w:szCs w:val="28"/>
        </w:rPr>
        <w:t>осуществления экспозиционно-выставочной деятельности (включая доставку,</w:t>
      </w:r>
    </w:p>
    <w:p w:rsidR="00A41FB9" w:rsidRPr="00A41FB9" w:rsidRDefault="00A41FB9" w:rsidP="00A41FB9">
      <w:pPr>
        <w:jc w:val="both"/>
        <w:rPr>
          <w:sz w:val="28"/>
          <w:szCs w:val="28"/>
        </w:rPr>
      </w:pPr>
      <w:r w:rsidRPr="00A41FB9">
        <w:rPr>
          <w:sz w:val="28"/>
          <w:szCs w:val="28"/>
        </w:rPr>
        <w:t>погрузочно-разгрузочные работы, монтаж, установку, а также</w:t>
      </w:r>
      <w:r>
        <w:rPr>
          <w:sz w:val="28"/>
          <w:szCs w:val="28"/>
        </w:rPr>
        <w:t xml:space="preserve"> </w:t>
      </w:r>
      <w:r w:rsidRPr="00A41FB9">
        <w:rPr>
          <w:sz w:val="28"/>
          <w:szCs w:val="28"/>
        </w:rPr>
        <w:t>пусконаладочные работы);</w:t>
      </w:r>
    </w:p>
    <w:p w:rsidR="00A41FB9" w:rsidRPr="00A41FB9" w:rsidRDefault="00A41FB9" w:rsidP="00640C5E">
      <w:pPr>
        <w:ind w:firstLine="708"/>
        <w:jc w:val="both"/>
        <w:rPr>
          <w:sz w:val="28"/>
          <w:szCs w:val="28"/>
        </w:rPr>
      </w:pPr>
      <w:r w:rsidRPr="00A41FB9">
        <w:rPr>
          <w:sz w:val="28"/>
          <w:szCs w:val="28"/>
        </w:rPr>
        <w:t>приобретение оборудования и технических средств, необходимых для</w:t>
      </w:r>
      <w:r w:rsidR="00640C5E">
        <w:rPr>
          <w:sz w:val="28"/>
          <w:szCs w:val="28"/>
        </w:rPr>
        <w:t xml:space="preserve"> </w:t>
      </w:r>
      <w:r w:rsidRPr="00A41FB9">
        <w:rPr>
          <w:sz w:val="28"/>
          <w:szCs w:val="28"/>
        </w:rPr>
        <w:t>обеспечения сохранности и хранения музейных предметов (фондовое</w:t>
      </w:r>
      <w:r w:rsidR="00640C5E">
        <w:rPr>
          <w:sz w:val="28"/>
          <w:szCs w:val="28"/>
        </w:rPr>
        <w:t xml:space="preserve"> </w:t>
      </w:r>
      <w:r w:rsidRPr="00A41FB9">
        <w:rPr>
          <w:sz w:val="28"/>
          <w:szCs w:val="28"/>
        </w:rPr>
        <w:t>оборудование) (включая доставку, монтаж, установку, погрузочно-разгрузочные работы, а также пусконаладочные работы);</w:t>
      </w:r>
    </w:p>
    <w:p w:rsidR="00A41FB9" w:rsidRPr="00A41FB9" w:rsidRDefault="00A41FB9" w:rsidP="00A41FB9">
      <w:pPr>
        <w:ind w:firstLine="708"/>
        <w:jc w:val="both"/>
        <w:rPr>
          <w:sz w:val="28"/>
          <w:szCs w:val="28"/>
        </w:rPr>
      </w:pPr>
      <w:r w:rsidRPr="00A41FB9">
        <w:rPr>
          <w:sz w:val="28"/>
          <w:szCs w:val="28"/>
        </w:rPr>
        <w:t>приобретение оборудования и технических средств, необходимых для</w:t>
      </w:r>
    </w:p>
    <w:p w:rsidR="00A41FB9" w:rsidRPr="00A41FB9" w:rsidRDefault="00A41FB9" w:rsidP="00640C5E">
      <w:pPr>
        <w:jc w:val="both"/>
        <w:rPr>
          <w:sz w:val="28"/>
          <w:szCs w:val="28"/>
        </w:rPr>
      </w:pPr>
      <w:r w:rsidRPr="00A41FB9">
        <w:rPr>
          <w:sz w:val="28"/>
          <w:szCs w:val="28"/>
        </w:rPr>
        <w:t>обеспечения открытого хранения музейных предметов (включая доставку,</w:t>
      </w:r>
      <w:r w:rsidR="00640C5E">
        <w:rPr>
          <w:sz w:val="28"/>
          <w:szCs w:val="28"/>
        </w:rPr>
        <w:t xml:space="preserve"> </w:t>
      </w:r>
      <w:r w:rsidRPr="00A41FB9">
        <w:rPr>
          <w:sz w:val="28"/>
          <w:szCs w:val="28"/>
        </w:rPr>
        <w:t>монтаж, установку, погрузочно-разгрузочные работы, а также</w:t>
      </w:r>
      <w:r w:rsidR="00640C5E">
        <w:rPr>
          <w:sz w:val="28"/>
          <w:szCs w:val="28"/>
        </w:rPr>
        <w:t xml:space="preserve"> </w:t>
      </w:r>
      <w:r w:rsidRPr="00A41FB9">
        <w:rPr>
          <w:sz w:val="28"/>
          <w:szCs w:val="28"/>
        </w:rPr>
        <w:t>пусконаладочные работы);</w:t>
      </w:r>
    </w:p>
    <w:p w:rsidR="00A41FB9" w:rsidRPr="00A41FB9" w:rsidRDefault="00A41FB9" w:rsidP="00640C5E">
      <w:pPr>
        <w:ind w:firstLine="708"/>
        <w:jc w:val="both"/>
        <w:rPr>
          <w:sz w:val="28"/>
          <w:szCs w:val="28"/>
        </w:rPr>
      </w:pPr>
      <w:r w:rsidRPr="00A41FB9">
        <w:rPr>
          <w:sz w:val="28"/>
          <w:szCs w:val="28"/>
        </w:rPr>
        <w:lastRenderedPageBreak/>
        <w:t>приобретение оборудования и технических средств, необходимых для</w:t>
      </w:r>
      <w:r w:rsidR="00640C5E">
        <w:rPr>
          <w:sz w:val="28"/>
          <w:szCs w:val="28"/>
        </w:rPr>
        <w:t xml:space="preserve"> </w:t>
      </w:r>
      <w:r w:rsidRPr="00A41FB9">
        <w:rPr>
          <w:sz w:val="28"/>
          <w:szCs w:val="28"/>
        </w:rPr>
        <w:t>осуществления уставной деятельности, включая автоматизированные</w:t>
      </w:r>
      <w:r w:rsidR="00640C5E">
        <w:rPr>
          <w:sz w:val="28"/>
          <w:szCs w:val="28"/>
        </w:rPr>
        <w:t xml:space="preserve"> </w:t>
      </w:r>
      <w:r w:rsidRPr="00A41FB9">
        <w:rPr>
          <w:sz w:val="28"/>
          <w:szCs w:val="28"/>
        </w:rPr>
        <w:t>билетные системы, автоматизированные системы учета музейных предметов,</w:t>
      </w:r>
      <w:r w:rsidR="00640C5E">
        <w:rPr>
          <w:sz w:val="28"/>
          <w:szCs w:val="28"/>
        </w:rPr>
        <w:t xml:space="preserve"> </w:t>
      </w:r>
      <w:r w:rsidRPr="00A41FB9">
        <w:rPr>
          <w:sz w:val="28"/>
          <w:szCs w:val="28"/>
        </w:rPr>
        <w:t>а также специализированное оборудование для работы с посетителями</w:t>
      </w:r>
      <w:r w:rsidR="00640C5E">
        <w:rPr>
          <w:sz w:val="28"/>
          <w:szCs w:val="28"/>
        </w:rPr>
        <w:t xml:space="preserve"> </w:t>
      </w:r>
      <w:r w:rsidRPr="00A41FB9">
        <w:rPr>
          <w:sz w:val="28"/>
          <w:szCs w:val="28"/>
        </w:rPr>
        <w:t>с ограниченными возможностями здоровья (включая доставку, монтаж,</w:t>
      </w:r>
      <w:r w:rsidR="00640C5E">
        <w:rPr>
          <w:sz w:val="28"/>
          <w:szCs w:val="28"/>
        </w:rPr>
        <w:t xml:space="preserve"> </w:t>
      </w:r>
      <w:r w:rsidRPr="00A41FB9">
        <w:rPr>
          <w:sz w:val="28"/>
          <w:szCs w:val="28"/>
        </w:rPr>
        <w:t>установку, погрузочно-разгрузочные работы, а также пусконаладочные</w:t>
      </w:r>
      <w:r w:rsidR="00640C5E">
        <w:rPr>
          <w:sz w:val="28"/>
          <w:szCs w:val="28"/>
        </w:rPr>
        <w:t xml:space="preserve"> </w:t>
      </w:r>
      <w:r w:rsidRPr="00A41FB9">
        <w:rPr>
          <w:sz w:val="28"/>
          <w:szCs w:val="28"/>
        </w:rPr>
        <w:t>работы).</w:t>
      </w:r>
    </w:p>
    <w:p w:rsidR="00A41FB9" w:rsidRPr="00A41FB9" w:rsidRDefault="00A41FB9" w:rsidP="00640C5E">
      <w:pPr>
        <w:ind w:firstLine="708"/>
        <w:jc w:val="both"/>
        <w:rPr>
          <w:sz w:val="28"/>
          <w:szCs w:val="28"/>
        </w:rPr>
      </w:pPr>
      <w:r w:rsidRPr="00A41FB9">
        <w:rPr>
          <w:sz w:val="28"/>
          <w:szCs w:val="28"/>
        </w:rPr>
        <w:t>Оборудование и технические средства должны обеспечивать</w:t>
      </w:r>
      <w:r w:rsidR="00640C5E">
        <w:rPr>
          <w:sz w:val="28"/>
          <w:szCs w:val="28"/>
        </w:rPr>
        <w:t xml:space="preserve"> </w:t>
      </w:r>
      <w:r w:rsidRPr="00A41FB9">
        <w:rPr>
          <w:sz w:val="28"/>
          <w:szCs w:val="28"/>
        </w:rPr>
        <w:t>долговременную сохранность (как в фондохранилищах, так и в экспозициях)</w:t>
      </w:r>
      <w:r w:rsidR="00640C5E">
        <w:rPr>
          <w:sz w:val="28"/>
          <w:szCs w:val="28"/>
        </w:rPr>
        <w:t xml:space="preserve"> </w:t>
      </w:r>
      <w:r w:rsidRPr="00A41FB9">
        <w:rPr>
          <w:sz w:val="28"/>
          <w:szCs w:val="28"/>
        </w:rPr>
        <w:t>музейных предметов, исключать возможность их хищения, разрушения и</w:t>
      </w:r>
      <w:r w:rsidR="00640C5E">
        <w:rPr>
          <w:sz w:val="28"/>
          <w:szCs w:val="28"/>
        </w:rPr>
        <w:t xml:space="preserve"> </w:t>
      </w:r>
      <w:r w:rsidRPr="00A41FB9">
        <w:rPr>
          <w:sz w:val="28"/>
          <w:szCs w:val="28"/>
        </w:rPr>
        <w:t>повреждения, а также создавать благоприятные условия для их представления</w:t>
      </w:r>
      <w:r w:rsidR="00640C5E">
        <w:rPr>
          <w:sz w:val="28"/>
          <w:szCs w:val="28"/>
        </w:rPr>
        <w:t xml:space="preserve"> </w:t>
      </w:r>
      <w:r w:rsidRPr="00A41FB9">
        <w:rPr>
          <w:sz w:val="28"/>
          <w:szCs w:val="28"/>
        </w:rPr>
        <w:t>и изучения (включая доставку, монтаж, установку и пусконаладочные</w:t>
      </w:r>
      <w:r w:rsidR="00640C5E">
        <w:rPr>
          <w:sz w:val="28"/>
          <w:szCs w:val="28"/>
        </w:rPr>
        <w:t xml:space="preserve"> </w:t>
      </w:r>
      <w:r w:rsidRPr="00A41FB9">
        <w:rPr>
          <w:sz w:val="28"/>
          <w:szCs w:val="28"/>
        </w:rPr>
        <w:t>работы).</w:t>
      </w:r>
    </w:p>
    <w:p w:rsidR="00A41FB9" w:rsidRPr="00A41FB9" w:rsidRDefault="00A41FB9" w:rsidP="00A41FB9">
      <w:pPr>
        <w:ind w:firstLine="708"/>
        <w:jc w:val="both"/>
        <w:rPr>
          <w:sz w:val="28"/>
          <w:szCs w:val="28"/>
        </w:rPr>
      </w:pPr>
      <w:r w:rsidRPr="00A41FB9">
        <w:rPr>
          <w:sz w:val="28"/>
          <w:szCs w:val="28"/>
        </w:rPr>
        <w:t>Экспозиционно-выставочное, фондовое и климатическое оборудование</w:t>
      </w:r>
    </w:p>
    <w:p w:rsidR="00A41FB9" w:rsidRPr="00A41FB9" w:rsidRDefault="00A41FB9" w:rsidP="00640C5E">
      <w:pPr>
        <w:jc w:val="both"/>
        <w:rPr>
          <w:sz w:val="28"/>
          <w:szCs w:val="28"/>
        </w:rPr>
      </w:pPr>
      <w:r w:rsidRPr="00A41FB9">
        <w:rPr>
          <w:sz w:val="28"/>
          <w:szCs w:val="28"/>
        </w:rPr>
        <w:t>должны обеспечивать режимы хранения музейных предметов, установленные</w:t>
      </w:r>
    </w:p>
    <w:p w:rsidR="00A41FB9" w:rsidRPr="00A41FB9" w:rsidRDefault="00A41FB9" w:rsidP="00640C5E">
      <w:pPr>
        <w:jc w:val="both"/>
        <w:rPr>
          <w:sz w:val="28"/>
          <w:szCs w:val="28"/>
        </w:rPr>
      </w:pPr>
      <w:r w:rsidRPr="00A41FB9">
        <w:rPr>
          <w:sz w:val="28"/>
          <w:szCs w:val="28"/>
        </w:rPr>
        <w:t>Едиными правилами организации комплектования, учета, хранения и</w:t>
      </w:r>
      <w:r w:rsidR="00640C5E">
        <w:rPr>
          <w:sz w:val="28"/>
          <w:szCs w:val="28"/>
        </w:rPr>
        <w:t xml:space="preserve"> </w:t>
      </w:r>
      <w:r w:rsidRPr="00A41FB9">
        <w:rPr>
          <w:sz w:val="28"/>
          <w:szCs w:val="28"/>
        </w:rPr>
        <w:t>использования музейных предметов и музейных коллекций, утвержденными</w:t>
      </w:r>
      <w:r w:rsidR="00640C5E">
        <w:rPr>
          <w:sz w:val="28"/>
          <w:szCs w:val="28"/>
        </w:rPr>
        <w:t xml:space="preserve"> </w:t>
      </w:r>
      <w:r w:rsidRPr="00A41FB9">
        <w:rPr>
          <w:sz w:val="28"/>
          <w:szCs w:val="28"/>
        </w:rPr>
        <w:t>приказом Минкультуры России от 23.07.2020 № 827 (зарегистрирован</w:t>
      </w:r>
      <w:r w:rsidR="00640C5E">
        <w:rPr>
          <w:sz w:val="28"/>
          <w:szCs w:val="28"/>
        </w:rPr>
        <w:t xml:space="preserve"> </w:t>
      </w:r>
      <w:r w:rsidRPr="00A41FB9">
        <w:rPr>
          <w:sz w:val="28"/>
          <w:szCs w:val="28"/>
        </w:rPr>
        <w:t>Минюстом России 05.11.2020, регистрационный № 60748) (включая доставку,</w:t>
      </w:r>
      <w:r w:rsidR="00640C5E">
        <w:rPr>
          <w:sz w:val="28"/>
          <w:szCs w:val="28"/>
        </w:rPr>
        <w:t xml:space="preserve"> </w:t>
      </w:r>
      <w:r w:rsidRPr="00A41FB9">
        <w:rPr>
          <w:sz w:val="28"/>
          <w:szCs w:val="28"/>
        </w:rPr>
        <w:t>монтаж, установку, погрузочно-разгрузочные работы, а также</w:t>
      </w:r>
      <w:r w:rsidR="00640C5E">
        <w:rPr>
          <w:sz w:val="28"/>
          <w:szCs w:val="28"/>
        </w:rPr>
        <w:t xml:space="preserve"> </w:t>
      </w:r>
      <w:r w:rsidRPr="00A41FB9">
        <w:rPr>
          <w:sz w:val="28"/>
          <w:szCs w:val="28"/>
        </w:rPr>
        <w:t>пусконаладочные работы).</w:t>
      </w:r>
    </w:p>
    <w:p w:rsidR="00A41FB9" w:rsidRPr="00A41FB9" w:rsidRDefault="00A41FB9" w:rsidP="00640C5E">
      <w:pPr>
        <w:ind w:firstLine="708"/>
        <w:jc w:val="both"/>
        <w:rPr>
          <w:sz w:val="28"/>
          <w:szCs w:val="28"/>
        </w:rPr>
      </w:pPr>
      <w:r w:rsidRPr="00A41FB9">
        <w:rPr>
          <w:sz w:val="28"/>
          <w:szCs w:val="28"/>
        </w:rPr>
        <w:t>Автоматизированные системы продажи билетов и учета фондов и их</w:t>
      </w:r>
      <w:r w:rsidR="00640C5E">
        <w:rPr>
          <w:sz w:val="28"/>
          <w:szCs w:val="28"/>
        </w:rPr>
        <w:t xml:space="preserve"> </w:t>
      </w:r>
      <w:r w:rsidRPr="00A41FB9">
        <w:rPr>
          <w:sz w:val="28"/>
          <w:szCs w:val="28"/>
        </w:rPr>
        <w:t>прикладные части должны иметь открытый исходный код и предусматривать</w:t>
      </w:r>
    </w:p>
    <w:p w:rsidR="00A41FB9" w:rsidRPr="00A41FB9" w:rsidRDefault="00A41FB9" w:rsidP="00640C5E">
      <w:pPr>
        <w:jc w:val="both"/>
        <w:rPr>
          <w:sz w:val="28"/>
          <w:szCs w:val="28"/>
        </w:rPr>
      </w:pPr>
      <w:r w:rsidRPr="00A41FB9">
        <w:rPr>
          <w:sz w:val="28"/>
          <w:szCs w:val="28"/>
        </w:rPr>
        <w:t>различные режимы работы: с использованием веб-соединения и без него.</w:t>
      </w:r>
    </w:p>
    <w:p w:rsidR="00A41FB9" w:rsidRDefault="00A41FB9" w:rsidP="00640C5E">
      <w:pPr>
        <w:ind w:firstLine="708"/>
        <w:jc w:val="both"/>
        <w:rPr>
          <w:sz w:val="28"/>
          <w:szCs w:val="28"/>
        </w:rPr>
      </w:pPr>
      <w:r w:rsidRPr="00A41FB9">
        <w:rPr>
          <w:sz w:val="28"/>
          <w:szCs w:val="28"/>
        </w:rPr>
        <w:t>Автоматизированные системы и программные платформы, используемые для</w:t>
      </w:r>
      <w:r w:rsidR="00640C5E">
        <w:rPr>
          <w:sz w:val="28"/>
          <w:szCs w:val="28"/>
        </w:rPr>
        <w:t xml:space="preserve"> </w:t>
      </w:r>
      <w:r w:rsidRPr="00A41FB9">
        <w:rPr>
          <w:sz w:val="28"/>
          <w:szCs w:val="28"/>
        </w:rPr>
        <w:t>их разработки, должны отвечать требованиям государственной программы</w:t>
      </w:r>
      <w:r w:rsidR="00640C5E">
        <w:rPr>
          <w:sz w:val="28"/>
          <w:szCs w:val="28"/>
        </w:rPr>
        <w:t xml:space="preserve"> </w:t>
      </w:r>
      <w:r w:rsidRPr="00A41FB9">
        <w:rPr>
          <w:sz w:val="28"/>
          <w:szCs w:val="28"/>
        </w:rPr>
        <w:t>импортозамещения и являться продуктами российского производителя</w:t>
      </w:r>
      <w:r w:rsidR="00640C5E">
        <w:rPr>
          <w:sz w:val="28"/>
          <w:szCs w:val="28"/>
        </w:rPr>
        <w:t xml:space="preserve"> </w:t>
      </w:r>
      <w:r w:rsidRPr="00A41FB9">
        <w:rPr>
          <w:sz w:val="28"/>
          <w:szCs w:val="28"/>
        </w:rPr>
        <w:t>(включая доставку, монтаж, установку, погрузочно-разгрузочные работы, а</w:t>
      </w:r>
      <w:r w:rsidR="00640C5E">
        <w:rPr>
          <w:sz w:val="28"/>
          <w:szCs w:val="28"/>
        </w:rPr>
        <w:t xml:space="preserve"> </w:t>
      </w:r>
      <w:r w:rsidRPr="00A41FB9">
        <w:rPr>
          <w:sz w:val="28"/>
          <w:szCs w:val="28"/>
        </w:rPr>
        <w:t>также пусконаладочные работы)</w:t>
      </w:r>
      <w:r w:rsidR="00640C5E">
        <w:rPr>
          <w:sz w:val="28"/>
          <w:szCs w:val="28"/>
        </w:rPr>
        <w:t>.</w:t>
      </w:r>
    </w:p>
    <w:p w:rsidR="00926AA9" w:rsidRPr="00926AA9" w:rsidRDefault="00926AA9" w:rsidP="00926AA9">
      <w:pPr>
        <w:ind w:firstLine="708"/>
        <w:jc w:val="both"/>
        <w:rPr>
          <w:sz w:val="28"/>
          <w:szCs w:val="28"/>
        </w:rPr>
      </w:pPr>
      <w:r>
        <w:rPr>
          <w:sz w:val="28"/>
          <w:szCs w:val="28"/>
        </w:rPr>
        <w:t>3</w:t>
      </w:r>
      <w:r w:rsidRPr="00926AA9">
        <w:rPr>
          <w:sz w:val="28"/>
          <w:szCs w:val="28"/>
        </w:rPr>
        <w:t>. Условиями предоставления и расходования субсидий являются:</w:t>
      </w:r>
    </w:p>
    <w:p w:rsidR="00926AA9" w:rsidRPr="00926AA9" w:rsidRDefault="00926AA9" w:rsidP="00926AA9">
      <w:pPr>
        <w:ind w:firstLine="708"/>
        <w:jc w:val="both"/>
        <w:rPr>
          <w:sz w:val="28"/>
          <w:szCs w:val="28"/>
        </w:rPr>
      </w:pPr>
      <w:r w:rsidRPr="00926AA9">
        <w:rPr>
          <w:sz w:val="28"/>
          <w:szCs w:val="28"/>
        </w:rPr>
        <w:t>а) наличие правового акта органа местного самоуправления муниципального района (муниципального округа, городского округа), утверждающего перечень мероприятий, в целях которых предоставляется субсидия;</w:t>
      </w:r>
    </w:p>
    <w:p w:rsidR="00926AA9" w:rsidRPr="00926AA9" w:rsidRDefault="00926AA9" w:rsidP="00926AA9">
      <w:pPr>
        <w:ind w:firstLine="708"/>
        <w:jc w:val="both"/>
        <w:rPr>
          <w:sz w:val="28"/>
          <w:szCs w:val="28"/>
        </w:rPr>
      </w:pPr>
      <w:r w:rsidRPr="00926AA9">
        <w:rPr>
          <w:sz w:val="28"/>
          <w:szCs w:val="28"/>
        </w:rPr>
        <w:t>б)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rsidR="00926AA9" w:rsidRPr="00926AA9" w:rsidRDefault="00926AA9" w:rsidP="00926AA9">
      <w:pPr>
        <w:ind w:firstLine="708"/>
        <w:jc w:val="both"/>
        <w:rPr>
          <w:sz w:val="28"/>
          <w:szCs w:val="28"/>
        </w:rPr>
      </w:pPr>
      <w:r w:rsidRPr="00926AA9">
        <w:rPr>
          <w:sz w:val="28"/>
          <w:szCs w:val="28"/>
        </w:rPr>
        <w:t>Размер средств бюджета муниципального района (муниципального округа, городского округа) может быть увеличен в одностороннем порядке со стороны муниципального района (муниципального округа, городского округа), что не влечет обязательств по увеличению объема субсидий.</w:t>
      </w:r>
    </w:p>
    <w:p w:rsidR="00926AA9" w:rsidRDefault="00926AA9" w:rsidP="00926AA9">
      <w:pPr>
        <w:ind w:firstLine="708"/>
        <w:jc w:val="both"/>
        <w:rPr>
          <w:sz w:val="28"/>
          <w:szCs w:val="28"/>
        </w:rPr>
      </w:pPr>
      <w:r w:rsidRPr="00926AA9">
        <w:rPr>
          <w:sz w:val="28"/>
          <w:szCs w:val="28"/>
        </w:rPr>
        <w:t xml:space="preserve">в) заключение соглашения о предоставлении субсидии бюджету муниципального района (муниципального округа, городского округа) в соответствии с пунктом 10 Правил формирования, предоставления и распределения </w:t>
      </w:r>
      <w:r w:rsidRPr="00926AA9">
        <w:rPr>
          <w:sz w:val="28"/>
          <w:szCs w:val="28"/>
        </w:rPr>
        <w:lastRenderedPageBreak/>
        <w:t>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rsidR="00926AA9" w:rsidRPr="0028383D" w:rsidRDefault="00926AA9" w:rsidP="00926AA9">
      <w:pPr>
        <w:ind w:firstLine="705"/>
        <w:jc w:val="both"/>
        <w:rPr>
          <w:sz w:val="28"/>
          <w:szCs w:val="28"/>
        </w:rPr>
      </w:pPr>
      <w:r>
        <w:rPr>
          <w:sz w:val="28"/>
          <w:szCs w:val="28"/>
        </w:rPr>
        <w:t xml:space="preserve">4. </w:t>
      </w:r>
      <w:r w:rsidRPr="0028383D">
        <w:rPr>
          <w:sz w:val="28"/>
          <w:szCs w:val="28"/>
        </w:rPr>
        <w:t>Главным распорядителем средств областного бюджета является департамент куль</w:t>
      </w:r>
      <w:r>
        <w:rPr>
          <w:sz w:val="28"/>
          <w:szCs w:val="28"/>
        </w:rPr>
        <w:t>туры Брянской области (далее – д</w:t>
      </w:r>
      <w:r w:rsidRPr="0028383D">
        <w:rPr>
          <w:sz w:val="28"/>
          <w:szCs w:val="28"/>
        </w:rPr>
        <w:t>епартамент).</w:t>
      </w:r>
    </w:p>
    <w:p w:rsidR="00926AA9" w:rsidRPr="00640C5E" w:rsidRDefault="00926AA9" w:rsidP="00926AA9">
      <w:pPr>
        <w:ind w:firstLine="708"/>
        <w:jc w:val="both"/>
        <w:rPr>
          <w:sz w:val="28"/>
          <w:szCs w:val="28"/>
        </w:rPr>
      </w:pPr>
      <w:r w:rsidRPr="00640C5E">
        <w:rPr>
          <w:sz w:val="28"/>
          <w:szCs w:val="28"/>
        </w:rPr>
        <w:t>5. Критериями отбора муниципальных районов (муниципальных округов, городских окру</w:t>
      </w:r>
      <w:r w:rsidR="00F06E01" w:rsidRPr="00640C5E">
        <w:rPr>
          <w:sz w:val="28"/>
          <w:szCs w:val="28"/>
        </w:rPr>
        <w:t>гов) для предоставления субсидий</w:t>
      </w:r>
      <w:r w:rsidRPr="00640C5E">
        <w:rPr>
          <w:sz w:val="28"/>
          <w:szCs w:val="28"/>
        </w:rPr>
        <w:t xml:space="preserve"> являются:</w:t>
      </w:r>
    </w:p>
    <w:p w:rsidR="00180CAE" w:rsidRPr="00640C5E" w:rsidRDefault="00180CAE" w:rsidP="00180CAE">
      <w:pPr>
        <w:ind w:firstLine="708"/>
        <w:jc w:val="both"/>
        <w:rPr>
          <w:sz w:val="28"/>
          <w:szCs w:val="28"/>
        </w:rPr>
      </w:pPr>
      <w:r w:rsidRPr="00640C5E">
        <w:rPr>
          <w:sz w:val="28"/>
          <w:szCs w:val="28"/>
        </w:rPr>
        <w:t>наличие заявки о потребности, поданной органом местного самоуправления муниципальных районов (муниципальных округов, городских округов).</w:t>
      </w:r>
    </w:p>
    <w:p w:rsidR="00A41FB9" w:rsidRPr="00640C5E" w:rsidRDefault="00A41FB9" w:rsidP="00A41FB9">
      <w:pPr>
        <w:ind w:firstLine="708"/>
        <w:jc w:val="both"/>
        <w:rPr>
          <w:sz w:val="28"/>
          <w:szCs w:val="28"/>
        </w:rPr>
      </w:pPr>
      <w:r w:rsidRPr="00640C5E">
        <w:rPr>
          <w:sz w:val="28"/>
          <w:szCs w:val="28"/>
        </w:rPr>
        <w:t>регистрация в реестре музеев федеральной государственной информационной системе Государственного каталога музейного фонда.</w:t>
      </w:r>
    </w:p>
    <w:p w:rsidR="00926AA9" w:rsidRPr="00926AA9" w:rsidRDefault="00926AA9" w:rsidP="00926AA9">
      <w:pPr>
        <w:ind w:firstLine="708"/>
        <w:jc w:val="both"/>
        <w:rPr>
          <w:sz w:val="28"/>
          <w:szCs w:val="28"/>
        </w:rPr>
      </w:pPr>
      <w:r>
        <w:rPr>
          <w:sz w:val="28"/>
          <w:szCs w:val="28"/>
        </w:rPr>
        <w:t xml:space="preserve">6. </w:t>
      </w:r>
      <w:r w:rsidRPr="00926AA9">
        <w:rPr>
          <w:sz w:val="28"/>
          <w:szCs w:val="28"/>
        </w:rPr>
        <w:t xml:space="preserve">Департамент осуществляет отбор муниципальных районов (муниципальных округов, городских округов) и муниципальных </w:t>
      </w:r>
      <w:r w:rsidR="0049476C">
        <w:rPr>
          <w:sz w:val="28"/>
          <w:szCs w:val="28"/>
        </w:rPr>
        <w:t>музеев</w:t>
      </w:r>
      <w:r w:rsidRPr="00926AA9">
        <w:rPr>
          <w:sz w:val="28"/>
          <w:szCs w:val="28"/>
        </w:rPr>
        <w:t>, находящихся в муниципальной собственности муниципальных районов (муниципальных округов, городских округов) (далее – отбор). Отбор проводится в соответствии с критериями, перечисленными в пункте 5 настоящего Порядка, для предоставления субсидий из областного бюджета.</w:t>
      </w:r>
    </w:p>
    <w:p w:rsidR="00645D19" w:rsidRPr="0028383D" w:rsidRDefault="00645D19" w:rsidP="00645D19">
      <w:pPr>
        <w:ind w:firstLine="708"/>
        <w:jc w:val="both"/>
        <w:rPr>
          <w:sz w:val="28"/>
        </w:rPr>
      </w:pPr>
      <w:r>
        <w:rPr>
          <w:sz w:val="28"/>
          <w:szCs w:val="28"/>
        </w:rPr>
        <w:t>7.</w:t>
      </w:r>
      <w:r w:rsidRPr="00645D19">
        <w:rPr>
          <w:sz w:val="28"/>
        </w:rPr>
        <w:t xml:space="preserve"> </w:t>
      </w:r>
      <w:r w:rsidRPr="0028383D">
        <w:rPr>
          <w:sz w:val="28"/>
        </w:rPr>
        <w:t>Распределение субсидий бю</w:t>
      </w:r>
      <w:r>
        <w:rPr>
          <w:sz w:val="28"/>
        </w:rPr>
        <w:t xml:space="preserve">джетам муниципальных районов </w:t>
      </w:r>
      <w:r>
        <w:rPr>
          <w:sz w:val="28"/>
          <w:szCs w:val="28"/>
        </w:rPr>
        <w:t>(муниципальных округов, городских округов)</w:t>
      </w:r>
      <w:r w:rsidRPr="0028383D">
        <w:rPr>
          <w:sz w:val="28"/>
        </w:rPr>
        <w:t xml:space="preserve"> утверждается </w:t>
      </w:r>
      <w:r w:rsidR="00D37150">
        <w:rPr>
          <w:sz w:val="28"/>
        </w:rPr>
        <w:t>в соответствии со статьей 139</w:t>
      </w:r>
      <w:r w:rsidR="00D37150" w:rsidRPr="00D37150">
        <w:rPr>
          <w:sz w:val="28"/>
        </w:rPr>
        <w:t xml:space="preserve"> Бюджетного кодекса Российской Федерации и статьей 14 Закона Брянской области от 2 ноября 2016 года №89-З «О межбюджетных отношениях в Брянской области»</w:t>
      </w:r>
      <w:r w:rsidRPr="0028383D">
        <w:rPr>
          <w:sz w:val="28"/>
        </w:rPr>
        <w:t>.</w:t>
      </w:r>
    </w:p>
    <w:p w:rsidR="00645D19" w:rsidRDefault="00645D19" w:rsidP="00645D19">
      <w:pPr>
        <w:ind w:firstLine="720"/>
        <w:jc w:val="both"/>
        <w:rPr>
          <w:sz w:val="28"/>
          <w:szCs w:val="28"/>
        </w:rPr>
      </w:pPr>
      <w:r>
        <w:rPr>
          <w:sz w:val="28"/>
          <w:szCs w:val="28"/>
        </w:rPr>
        <w:t>8.</w:t>
      </w:r>
      <w:r w:rsidRPr="00645D19">
        <w:rPr>
          <w:sz w:val="28"/>
          <w:szCs w:val="28"/>
        </w:rPr>
        <w:t xml:space="preserve"> </w:t>
      </w:r>
      <w:r w:rsidRPr="0028383D">
        <w:rPr>
          <w:sz w:val="28"/>
          <w:szCs w:val="28"/>
        </w:rPr>
        <w:t>Субсидия предоставляется бю</w:t>
      </w:r>
      <w:r>
        <w:rPr>
          <w:sz w:val="28"/>
          <w:szCs w:val="28"/>
        </w:rPr>
        <w:t>джету муниципального района (муниципального округа, городского округа)</w:t>
      </w:r>
      <w:r w:rsidRPr="0028383D">
        <w:rPr>
          <w:sz w:val="28"/>
          <w:szCs w:val="28"/>
        </w:rPr>
        <w:t xml:space="preserve"> в соответствии с соглашением, заклю</w:t>
      </w:r>
      <w:r>
        <w:rPr>
          <w:sz w:val="28"/>
          <w:szCs w:val="28"/>
        </w:rPr>
        <w:t xml:space="preserve">чаемым между департаментом </w:t>
      </w:r>
      <w:r w:rsidRPr="0028383D">
        <w:rPr>
          <w:sz w:val="28"/>
          <w:szCs w:val="28"/>
        </w:rPr>
        <w:t>и администр</w:t>
      </w:r>
      <w:r>
        <w:rPr>
          <w:sz w:val="28"/>
          <w:szCs w:val="28"/>
        </w:rPr>
        <w:t>ациями муниципальных районов (муниципальных округов, городских округов)</w:t>
      </w:r>
      <w:r w:rsidRPr="0028383D">
        <w:rPr>
          <w:sz w:val="28"/>
          <w:szCs w:val="28"/>
        </w:rPr>
        <w:t xml:space="preserve"> (далее - соглашение) в государственной интегрированной информационной системе управления </w:t>
      </w:r>
      <w:r w:rsidR="00D77067">
        <w:rPr>
          <w:sz w:val="28"/>
          <w:szCs w:val="28"/>
        </w:rPr>
        <w:t>государственными и муниципальными финансами Брянской области «Электронный бюджет Брянской области»</w:t>
      </w:r>
      <w:r>
        <w:rPr>
          <w:sz w:val="28"/>
          <w:szCs w:val="28"/>
        </w:rPr>
        <w:t>, по типовой форме.</w:t>
      </w:r>
    </w:p>
    <w:p w:rsidR="00645D19" w:rsidRDefault="00645D19" w:rsidP="00645D19">
      <w:pPr>
        <w:ind w:firstLine="708"/>
        <w:jc w:val="both"/>
        <w:rPr>
          <w:sz w:val="28"/>
          <w:szCs w:val="28"/>
        </w:rPr>
      </w:pPr>
      <w:r>
        <w:rPr>
          <w:sz w:val="28"/>
          <w:szCs w:val="28"/>
        </w:rPr>
        <w:t>9.</w:t>
      </w:r>
      <w:r w:rsidRPr="00645D19">
        <w:t xml:space="preserve"> </w:t>
      </w:r>
      <w:r w:rsidRPr="00645D19">
        <w:rPr>
          <w:sz w:val="28"/>
          <w:szCs w:val="28"/>
        </w:rPr>
        <w:t>Перечисление субсидий бюджетам муниципальных районов (муниципальных округов, городских округов) осуществляется в соответствии с кассовым планом выплат главного распорядителя средств областного бюджета, формируемого на основании заявок муниципальных районов (муниципальных округов, городских округов).</w:t>
      </w:r>
    </w:p>
    <w:p w:rsidR="00645D19" w:rsidRPr="00A41FB9" w:rsidRDefault="00645D19" w:rsidP="00645D19">
      <w:pPr>
        <w:ind w:firstLine="708"/>
        <w:jc w:val="both"/>
        <w:rPr>
          <w:sz w:val="28"/>
          <w:szCs w:val="28"/>
        </w:rPr>
      </w:pPr>
      <w:r w:rsidRPr="00A41FB9">
        <w:rPr>
          <w:sz w:val="28"/>
          <w:szCs w:val="28"/>
        </w:rPr>
        <w:t xml:space="preserve">10. </w:t>
      </w:r>
      <w:r w:rsidR="00C15706" w:rsidRPr="00A41FB9">
        <w:rPr>
          <w:sz w:val="28"/>
          <w:szCs w:val="28"/>
        </w:rPr>
        <w:t>Перечисление субсидий осуществляется на единый счет бюджета муниципального района (муниципального округа, городского округа) Брянск</w:t>
      </w:r>
      <w:r w:rsidR="00A41FB9" w:rsidRPr="00A41FB9">
        <w:rPr>
          <w:sz w:val="28"/>
          <w:szCs w:val="28"/>
        </w:rPr>
        <w:t>ой области, открытый финансовому органу</w:t>
      </w:r>
      <w:r w:rsidR="00C15706" w:rsidRPr="00A41FB9">
        <w:rPr>
          <w:sz w:val="28"/>
          <w:szCs w:val="28"/>
        </w:rPr>
        <w:t xml:space="preserve"> муниципального района (муниципального округа, городского округа) в Управлении Федерального казначейства по Брянской области.</w:t>
      </w:r>
    </w:p>
    <w:p w:rsidR="00645D19" w:rsidRDefault="00645D19" w:rsidP="00645D19">
      <w:pPr>
        <w:ind w:firstLine="708"/>
        <w:jc w:val="both"/>
        <w:rPr>
          <w:sz w:val="28"/>
          <w:szCs w:val="28"/>
        </w:rPr>
      </w:pPr>
      <w:r>
        <w:rPr>
          <w:sz w:val="28"/>
          <w:szCs w:val="28"/>
        </w:rPr>
        <w:t>11.</w:t>
      </w:r>
      <w:r w:rsidRPr="00645D19">
        <w:t xml:space="preserve"> </w:t>
      </w:r>
      <w:r w:rsidRPr="00645D19">
        <w:rPr>
          <w:sz w:val="28"/>
          <w:szCs w:val="28"/>
        </w:rPr>
        <w:t xml:space="preserve">Органы местного самоуправления муниципальных районов (муниципальных округов, городских округов) представляют главному распорядителю бюджетных средств отчеты об использовании субсидий в сроки и по форме, предусмотренные соглашениями о предоставлении субсидий бюджетам муниципальных образований, заключенными с администрациями муниципальных </w:t>
      </w:r>
      <w:r w:rsidRPr="00645D19">
        <w:rPr>
          <w:sz w:val="28"/>
          <w:szCs w:val="28"/>
        </w:rPr>
        <w:lastRenderedPageBreak/>
        <w:t>районов (муниципальных округов, городских округов), и документы, подтверждающие производимые расходы.</w:t>
      </w:r>
    </w:p>
    <w:p w:rsidR="00645D19" w:rsidRPr="0028383D" w:rsidRDefault="00645D19" w:rsidP="00645D19">
      <w:pPr>
        <w:ind w:firstLine="708"/>
        <w:jc w:val="both"/>
        <w:rPr>
          <w:sz w:val="28"/>
          <w:szCs w:val="28"/>
        </w:rPr>
      </w:pPr>
      <w:r w:rsidRPr="0028383D">
        <w:rPr>
          <w:sz w:val="28"/>
          <w:szCs w:val="28"/>
        </w:rPr>
        <w:t xml:space="preserve">Ответственность за достоверность представляемых главному распорядителю бюджетных средств сведений возлагается на органы местного самоуправления </w:t>
      </w:r>
      <w:r>
        <w:rPr>
          <w:sz w:val="28"/>
          <w:szCs w:val="28"/>
        </w:rPr>
        <w:t>муниципальных районов (муниципальных округов, городских округов).</w:t>
      </w:r>
    </w:p>
    <w:p w:rsidR="00645D19" w:rsidRPr="00645D19" w:rsidRDefault="00645D19" w:rsidP="00645D19">
      <w:pPr>
        <w:ind w:firstLine="708"/>
        <w:jc w:val="both"/>
        <w:rPr>
          <w:sz w:val="28"/>
          <w:szCs w:val="28"/>
        </w:rPr>
      </w:pPr>
      <w:r>
        <w:rPr>
          <w:sz w:val="28"/>
          <w:szCs w:val="28"/>
        </w:rPr>
        <w:t>12.</w:t>
      </w:r>
      <w:r w:rsidRPr="00645D19">
        <w:t xml:space="preserve"> </w:t>
      </w:r>
      <w:r w:rsidRPr="00645D19">
        <w:rPr>
          <w:sz w:val="28"/>
          <w:szCs w:val="28"/>
        </w:rPr>
        <w:t>Эффективность использования муниципальными районами (муниципальными округами, городскими округами) предоставляемых субсидий оценивает главный распорядитель бюджетных средств по итогам финансового года на основании отчетов органов местного самоуправления муниципальных районов (муниципальных округов, городских округов) о произведенных расходах и выполнении показателей результатов использования субсидий, установленных соглашением путем сравнения фактически достигнутых значений и установленных соглашением значений показателей результатов.</w:t>
      </w:r>
    </w:p>
    <w:p w:rsidR="00645D19" w:rsidRPr="00A41FB9" w:rsidRDefault="00645D19" w:rsidP="00E36C59">
      <w:pPr>
        <w:ind w:firstLine="708"/>
        <w:jc w:val="both"/>
        <w:rPr>
          <w:sz w:val="28"/>
          <w:szCs w:val="28"/>
        </w:rPr>
      </w:pPr>
      <w:r w:rsidRPr="00A41FB9">
        <w:rPr>
          <w:sz w:val="28"/>
          <w:szCs w:val="28"/>
        </w:rPr>
        <w:t xml:space="preserve">Показателем результата использования субсидии является </w:t>
      </w:r>
      <w:r w:rsidR="00E36C59" w:rsidRPr="00A41FB9">
        <w:rPr>
          <w:sz w:val="28"/>
          <w:szCs w:val="28"/>
        </w:rPr>
        <w:t>количество технически оснащенных муниципальных музеев</w:t>
      </w:r>
      <w:r w:rsidR="003E58C7" w:rsidRPr="00A41FB9">
        <w:rPr>
          <w:sz w:val="28"/>
          <w:szCs w:val="28"/>
        </w:rPr>
        <w:t>.</w:t>
      </w:r>
    </w:p>
    <w:p w:rsidR="00645D19" w:rsidRDefault="00645D19" w:rsidP="00645D19">
      <w:pPr>
        <w:ind w:firstLine="708"/>
        <w:jc w:val="both"/>
        <w:rPr>
          <w:sz w:val="28"/>
          <w:szCs w:val="28"/>
        </w:rPr>
      </w:pPr>
      <w:r>
        <w:rPr>
          <w:sz w:val="28"/>
          <w:szCs w:val="28"/>
        </w:rPr>
        <w:t>13.</w:t>
      </w:r>
      <w:r w:rsidRPr="00645D19">
        <w:t xml:space="preserve"> </w:t>
      </w:r>
      <w:r w:rsidRPr="00645D19">
        <w:rPr>
          <w:sz w:val="28"/>
          <w:szCs w:val="28"/>
        </w:rPr>
        <w:t>Не использованные в текущем финансовом году субсидии, предоставленные бюджетам муниципальных районов (муниципальных округов, городских округов) из областного бюджета, подлежат возврату в областной бюджет в порядке, установленном действующим законодательством Российской Федерации.</w:t>
      </w:r>
    </w:p>
    <w:p w:rsidR="00645D19" w:rsidRDefault="00645D19" w:rsidP="00645D19">
      <w:pPr>
        <w:ind w:firstLine="708"/>
        <w:jc w:val="both"/>
        <w:rPr>
          <w:sz w:val="28"/>
          <w:szCs w:val="28"/>
        </w:rPr>
      </w:pPr>
      <w:r>
        <w:rPr>
          <w:sz w:val="28"/>
          <w:szCs w:val="28"/>
        </w:rPr>
        <w:t>14.</w:t>
      </w:r>
      <w:r w:rsidRPr="00645D19">
        <w:t xml:space="preserve"> </w:t>
      </w:r>
      <w:r w:rsidRPr="00645D19">
        <w:rPr>
          <w:sz w:val="28"/>
          <w:szCs w:val="28"/>
        </w:rPr>
        <w:t>В случае если муниципальным районом (муниципальным округом, городским округом)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 предусмотренных соглашением, и в срок до первой даты представления отчетности о достижении значений данных показателей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в срок до 1 июня года, следующего за годом предоставления субсидии, рассчитывается по формуле в соответствии с пунктами 16 – 18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rsidR="00645D19" w:rsidRPr="0028383D" w:rsidRDefault="00645D19" w:rsidP="00645D19">
      <w:pPr>
        <w:ind w:firstLine="708"/>
        <w:jc w:val="both"/>
        <w:rPr>
          <w:sz w:val="28"/>
          <w:szCs w:val="28"/>
        </w:rPr>
      </w:pPr>
      <w:r>
        <w:rPr>
          <w:sz w:val="28"/>
          <w:szCs w:val="28"/>
        </w:rPr>
        <w:t>15.</w:t>
      </w:r>
      <w:r w:rsidRPr="00645D19">
        <w:rPr>
          <w:sz w:val="28"/>
          <w:szCs w:val="28"/>
        </w:rPr>
        <w:t xml:space="preserve"> </w:t>
      </w:r>
      <w:r w:rsidRPr="0028383D">
        <w:rPr>
          <w:sz w:val="28"/>
          <w:szCs w:val="28"/>
        </w:rPr>
        <w:t>Основанием для освобо</w:t>
      </w:r>
      <w:r>
        <w:rPr>
          <w:sz w:val="28"/>
          <w:szCs w:val="28"/>
        </w:rPr>
        <w:t>ждения муниципальных районов (муниципальных округов, городских округов)</w:t>
      </w:r>
      <w:r w:rsidRPr="0028383D">
        <w:rPr>
          <w:sz w:val="28"/>
          <w:szCs w:val="28"/>
        </w:rPr>
        <w:t xml:space="preserve"> от применения мер ответственности, предусмотренных пунктом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45D19" w:rsidRPr="0028383D" w:rsidRDefault="00645D19" w:rsidP="00645D19">
      <w:pPr>
        <w:pStyle w:val="a3"/>
        <w:tabs>
          <w:tab w:val="left" w:pos="0"/>
        </w:tabs>
        <w:spacing w:after="0"/>
        <w:jc w:val="both"/>
        <w:rPr>
          <w:sz w:val="28"/>
          <w:szCs w:val="28"/>
          <w:lang w:val="ru-RU"/>
        </w:rPr>
      </w:pPr>
      <w:r w:rsidRPr="0028383D">
        <w:rPr>
          <w:sz w:val="28"/>
          <w:szCs w:val="28"/>
          <w:lang w:val="ru-RU"/>
        </w:rPr>
        <w:tab/>
      </w:r>
      <w:r w:rsidRPr="0028383D">
        <w:rPr>
          <w:sz w:val="28"/>
          <w:szCs w:val="28"/>
        </w:rPr>
        <w:t xml:space="preserve">Наличие оснований для освобождения </w:t>
      </w:r>
      <w:r>
        <w:rPr>
          <w:sz w:val="28"/>
          <w:szCs w:val="28"/>
        </w:rPr>
        <w:t xml:space="preserve">муниципальных районов </w:t>
      </w:r>
      <w:r>
        <w:rPr>
          <w:sz w:val="28"/>
          <w:szCs w:val="28"/>
          <w:lang w:val="ru-RU"/>
        </w:rPr>
        <w:t xml:space="preserve">(муниципальных округов, городских округов) </w:t>
      </w:r>
      <w:r w:rsidRPr="0028383D">
        <w:rPr>
          <w:sz w:val="28"/>
          <w:szCs w:val="28"/>
        </w:rPr>
        <w:t xml:space="preserve">от применения мер ответственности устанавливается в порядке, определенном пунктом 20 Правил формирования, предоставления и распределения субсидий из областного бюджета бюджетам </w:t>
      </w:r>
      <w:r w:rsidRPr="0028383D">
        <w:rPr>
          <w:sz w:val="28"/>
          <w:szCs w:val="28"/>
        </w:rPr>
        <w:lastRenderedPageBreak/>
        <w:t xml:space="preserve">муниципальных образований </w:t>
      </w:r>
      <w:r>
        <w:rPr>
          <w:sz w:val="28"/>
          <w:szCs w:val="28"/>
        </w:rPr>
        <w:t>Брянской области, утвержденных п</w:t>
      </w:r>
      <w:r w:rsidRPr="0028383D">
        <w:rPr>
          <w:sz w:val="28"/>
          <w:szCs w:val="28"/>
        </w:rPr>
        <w:t>остановлением Правительства Брянской области от 23 июля 2018 года №362-п</w:t>
      </w:r>
      <w:r w:rsidRPr="0028383D">
        <w:rPr>
          <w:sz w:val="28"/>
          <w:szCs w:val="28"/>
          <w:lang w:val="ru-RU"/>
        </w:rPr>
        <w:t>.</w:t>
      </w:r>
    </w:p>
    <w:p w:rsidR="00645D19" w:rsidRDefault="00645D19" w:rsidP="00645D19">
      <w:pPr>
        <w:ind w:firstLine="708"/>
        <w:jc w:val="both"/>
        <w:rPr>
          <w:sz w:val="28"/>
          <w:szCs w:val="28"/>
        </w:rPr>
      </w:pPr>
      <w:r>
        <w:rPr>
          <w:sz w:val="28"/>
          <w:szCs w:val="28"/>
        </w:rPr>
        <w:t>16.</w:t>
      </w:r>
      <w:r w:rsidRPr="00645D19">
        <w:t xml:space="preserve"> </w:t>
      </w:r>
      <w:r w:rsidRPr="00645D19">
        <w:rPr>
          <w:sz w:val="28"/>
          <w:szCs w:val="28"/>
        </w:rPr>
        <w:t>В случае нецелевого использования субсидии и (или) нарушения муниципальным районом (муниципальным округом, городским округом) условий ее предоставления, в том числе невозврата муниципальным районом (муниципальным округом, городским округом) средств в областной бю</w:t>
      </w:r>
      <w:r w:rsidR="00C15706">
        <w:rPr>
          <w:sz w:val="28"/>
          <w:szCs w:val="28"/>
        </w:rPr>
        <w:t>джет в соответствии с пунктом 14</w:t>
      </w:r>
      <w:r w:rsidRPr="00645D19">
        <w:rPr>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2E251D" w:rsidRPr="00855C21" w:rsidRDefault="00645D19" w:rsidP="00855C21">
      <w:pPr>
        <w:pStyle w:val="a3"/>
        <w:spacing w:after="0"/>
        <w:ind w:firstLine="720"/>
        <w:jc w:val="both"/>
        <w:rPr>
          <w:sz w:val="28"/>
          <w:szCs w:val="28"/>
        </w:rPr>
      </w:pPr>
      <w:r>
        <w:rPr>
          <w:sz w:val="28"/>
          <w:szCs w:val="28"/>
        </w:rPr>
        <w:t>17.</w:t>
      </w:r>
      <w:r w:rsidRPr="00645D19">
        <w:rPr>
          <w:sz w:val="28"/>
          <w:szCs w:val="28"/>
        </w:rPr>
        <w:t xml:space="preserve"> </w:t>
      </w:r>
      <w:r w:rsidRPr="0028383D">
        <w:rPr>
          <w:sz w:val="28"/>
          <w:szCs w:val="28"/>
        </w:rPr>
        <w:t xml:space="preserve">Контроль </w:t>
      </w:r>
      <w:r w:rsidRPr="0028383D">
        <w:rPr>
          <w:sz w:val="28"/>
          <w:szCs w:val="28"/>
          <w:lang w:val="ru-RU"/>
        </w:rPr>
        <w:t xml:space="preserve">за целевым и эффективным использованием бюджетных средств осуществляют органы </w:t>
      </w:r>
      <w:r w:rsidRPr="0028383D">
        <w:rPr>
          <w:sz w:val="28"/>
          <w:szCs w:val="28"/>
        </w:rPr>
        <w:t xml:space="preserve">местного самоуправления </w:t>
      </w:r>
      <w:r>
        <w:rPr>
          <w:sz w:val="28"/>
          <w:szCs w:val="28"/>
        </w:rPr>
        <w:t>муниципального района (</w:t>
      </w:r>
      <w:r>
        <w:rPr>
          <w:sz w:val="28"/>
          <w:szCs w:val="28"/>
          <w:lang w:val="ru-RU"/>
        </w:rPr>
        <w:t>муниципального</w:t>
      </w:r>
      <w:r>
        <w:rPr>
          <w:sz w:val="28"/>
          <w:szCs w:val="28"/>
        </w:rPr>
        <w:t xml:space="preserve"> округа</w:t>
      </w:r>
      <w:r>
        <w:rPr>
          <w:sz w:val="28"/>
          <w:szCs w:val="28"/>
          <w:lang w:val="ru-RU"/>
        </w:rPr>
        <w:t>, городского округа</w:t>
      </w:r>
      <w:r>
        <w:rPr>
          <w:sz w:val="28"/>
          <w:szCs w:val="28"/>
        </w:rPr>
        <w:t>)</w:t>
      </w:r>
      <w:r w:rsidRPr="0028383D">
        <w:rPr>
          <w:sz w:val="28"/>
          <w:szCs w:val="28"/>
        </w:rPr>
        <w:t xml:space="preserve">  и главный распорядитель бюджетных средств.</w:t>
      </w:r>
    </w:p>
    <w:p w:rsidR="00A41FB9" w:rsidRPr="00400CA9" w:rsidRDefault="00A41FB9" w:rsidP="00E36C59">
      <w:pPr>
        <w:pStyle w:val="a3"/>
        <w:spacing w:after="0"/>
        <w:jc w:val="center"/>
        <w:rPr>
          <w:sz w:val="28"/>
          <w:szCs w:val="28"/>
        </w:rPr>
      </w:pPr>
    </w:p>
    <w:p w:rsidR="000E5B72" w:rsidRPr="008F0797" w:rsidRDefault="000E5B72" w:rsidP="00E36C59">
      <w:pPr>
        <w:pStyle w:val="a3"/>
        <w:spacing w:after="0"/>
        <w:jc w:val="center"/>
        <w:rPr>
          <w:sz w:val="28"/>
          <w:szCs w:val="28"/>
        </w:rPr>
      </w:pPr>
      <w:r w:rsidRPr="008F0797">
        <w:rPr>
          <w:sz w:val="28"/>
          <w:szCs w:val="28"/>
        </w:rPr>
        <w:t>Методика</w:t>
      </w:r>
    </w:p>
    <w:p w:rsidR="00377A7C" w:rsidRPr="008F0797" w:rsidRDefault="00066C0E" w:rsidP="00377A7C">
      <w:pPr>
        <w:ind w:firstLine="708"/>
        <w:jc w:val="center"/>
        <w:rPr>
          <w:sz w:val="28"/>
          <w:szCs w:val="28"/>
        </w:rPr>
      </w:pPr>
      <w:r w:rsidRPr="008F0797">
        <w:rPr>
          <w:sz w:val="28"/>
          <w:szCs w:val="28"/>
        </w:rPr>
        <w:t xml:space="preserve">распределения </w:t>
      </w:r>
      <w:r w:rsidR="00904599" w:rsidRPr="008F0797">
        <w:rPr>
          <w:sz w:val="28"/>
          <w:szCs w:val="28"/>
        </w:rPr>
        <w:t xml:space="preserve">субсидий бюджетам муниципальных районов (муниципальных округов, городских округов) на </w:t>
      </w:r>
      <w:r w:rsidR="00A41FB9" w:rsidRPr="008F0797">
        <w:rPr>
          <w:sz w:val="28"/>
          <w:szCs w:val="28"/>
        </w:rPr>
        <w:t>техническое оснащение</w:t>
      </w:r>
      <w:r w:rsidR="00377A7C" w:rsidRPr="008F0797">
        <w:rPr>
          <w:sz w:val="28"/>
          <w:szCs w:val="28"/>
        </w:rPr>
        <w:t xml:space="preserve">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w:t>
      </w:r>
    </w:p>
    <w:p w:rsidR="00904599" w:rsidRPr="008F0797" w:rsidRDefault="00904599" w:rsidP="00E36C59">
      <w:pPr>
        <w:ind w:firstLine="708"/>
        <w:jc w:val="both"/>
        <w:rPr>
          <w:rFonts w:eastAsiaTheme="minorEastAsia"/>
          <w:sz w:val="28"/>
          <w:szCs w:val="28"/>
        </w:rPr>
      </w:pPr>
    </w:p>
    <w:p w:rsidR="00B6306A" w:rsidRPr="008F0797" w:rsidRDefault="00066C0E" w:rsidP="00E36C59">
      <w:pPr>
        <w:widowControl w:val="0"/>
        <w:autoSpaceDE w:val="0"/>
        <w:autoSpaceDN w:val="0"/>
        <w:adjustRightInd w:val="0"/>
        <w:ind w:firstLine="708"/>
        <w:jc w:val="both"/>
        <w:rPr>
          <w:rFonts w:eastAsiaTheme="minorEastAsia"/>
          <w:sz w:val="28"/>
          <w:szCs w:val="28"/>
        </w:rPr>
      </w:pPr>
      <w:r w:rsidRPr="008F0797">
        <w:rPr>
          <w:rFonts w:eastAsiaTheme="minorEastAsia"/>
          <w:sz w:val="28"/>
          <w:szCs w:val="28"/>
        </w:rPr>
        <w:t xml:space="preserve">Размер субсидии бюджету муниципального района (муниципального округа, городского округа) </w:t>
      </w:r>
      <w:r w:rsidR="00F06E01" w:rsidRPr="008F0797">
        <w:rPr>
          <w:rFonts w:eastAsiaTheme="minorEastAsia"/>
          <w:sz w:val="28"/>
          <w:szCs w:val="28"/>
        </w:rPr>
        <w:t xml:space="preserve">на </w:t>
      </w:r>
      <w:r w:rsidR="00A41FB9" w:rsidRPr="008F0797">
        <w:rPr>
          <w:rFonts w:eastAsiaTheme="minorEastAsia"/>
          <w:sz w:val="28"/>
          <w:szCs w:val="28"/>
        </w:rPr>
        <w:t>техническое оснащение</w:t>
      </w:r>
      <w:r w:rsidR="00577F16" w:rsidRPr="008F0797">
        <w:rPr>
          <w:rFonts w:eastAsiaTheme="minorEastAsia"/>
          <w:sz w:val="28"/>
          <w:szCs w:val="28"/>
        </w:rPr>
        <w:t xml:space="preserve"> муниципальных музеев в рамках регионального проекта «Культурная среда (Брянская область)» государственной программы «Развитие культуры и туризма в Брянской области» </w:t>
      </w:r>
      <w:r w:rsidR="00B6306A" w:rsidRPr="008F0797">
        <w:rPr>
          <w:rFonts w:eastAsiaTheme="minorEastAsia"/>
          <w:sz w:val="28"/>
          <w:szCs w:val="28"/>
        </w:rPr>
        <w:t>определяется по формуле:</w:t>
      </w:r>
    </w:p>
    <w:p w:rsidR="00B6306A" w:rsidRPr="008F0797" w:rsidRDefault="00B6306A" w:rsidP="00E36C59">
      <w:pPr>
        <w:widowControl w:val="0"/>
        <w:shd w:val="clear" w:color="auto" w:fill="FFFFFF"/>
        <w:autoSpaceDE w:val="0"/>
        <w:autoSpaceDN w:val="0"/>
        <w:adjustRightInd w:val="0"/>
        <w:spacing w:before="5"/>
        <w:jc w:val="both"/>
        <w:rPr>
          <w:rFonts w:eastAsia="Times New Roman"/>
          <w:spacing w:val="-3"/>
          <w:sz w:val="28"/>
          <w:szCs w:val="28"/>
        </w:rPr>
      </w:pPr>
      <w:r w:rsidRPr="008F0797">
        <w:rPr>
          <w:rFonts w:eastAsia="Times New Roman"/>
          <w:spacing w:val="-3"/>
          <w:sz w:val="28"/>
          <w:szCs w:val="28"/>
        </w:rPr>
        <w:tab/>
      </w:r>
      <w:r w:rsidRPr="008F0797">
        <w:rPr>
          <w:rFonts w:eastAsia="Times New Roman"/>
          <w:spacing w:val="-3"/>
          <w:sz w:val="28"/>
          <w:szCs w:val="28"/>
        </w:rPr>
        <w:tab/>
      </w:r>
      <w:r w:rsidRPr="008F0797">
        <w:rPr>
          <w:rFonts w:eastAsia="Times New Roman"/>
          <w:spacing w:val="-3"/>
          <w:sz w:val="28"/>
          <w:szCs w:val="28"/>
        </w:rPr>
        <w:tab/>
      </w:r>
      <w:r w:rsidRPr="008F0797">
        <w:rPr>
          <w:rFonts w:eastAsia="Times New Roman"/>
          <w:spacing w:val="-3"/>
          <w:sz w:val="28"/>
          <w:szCs w:val="28"/>
        </w:rPr>
        <w:tab/>
      </w:r>
      <w:r w:rsidRPr="008F0797">
        <w:rPr>
          <w:rFonts w:eastAsia="Times New Roman"/>
          <w:spacing w:val="-3"/>
          <w:sz w:val="28"/>
          <w:szCs w:val="28"/>
        </w:rPr>
        <w:tab/>
      </w:r>
      <w:r w:rsidRPr="008F0797">
        <w:rPr>
          <w:rFonts w:eastAsia="Times New Roman"/>
          <w:spacing w:val="-3"/>
          <w:sz w:val="28"/>
          <w:szCs w:val="28"/>
        </w:rPr>
        <w:tab/>
      </w:r>
    </w:p>
    <w:p w:rsidR="00B6306A" w:rsidRPr="008F0797" w:rsidRDefault="00624E23" w:rsidP="00E36C59">
      <w:pPr>
        <w:widowControl w:val="0"/>
        <w:shd w:val="clear" w:color="auto" w:fill="FFFFFF"/>
        <w:autoSpaceDE w:val="0"/>
        <w:autoSpaceDN w:val="0"/>
        <w:adjustRightInd w:val="0"/>
        <w:spacing w:before="5"/>
        <w:ind w:left="3540" w:firstLine="708"/>
        <w:jc w:val="both"/>
        <w:rPr>
          <w:rFonts w:eastAsiaTheme="minorEastAsia"/>
          <w:sz w:val="28"/>
          <w:szCs w:val="28"/>
        </w:rPr>
      </w:pPr>
      <w:r w:rsidRPr="008F0797">
        <w:rPr>
          <w:rFonts w:eastAsia="Times New Roman"/>
          <w:b/>
          <w:spacing w:val="-3"/>
          <w:position w:val="-24"/>
          <w:sz w:val="28"/>
          <w:szCs w:val="28"/>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31.25pt" o:ole="">
            <v:imagedata r:id="rId8" o:title=""/>
          </v:shape>
          <o:OLEObject Type="Embed" ProgID="Equation.3" ShapeID="_x0000_i1025" DrawAspect="Content" ObjectID="_1728455374" r:id="rId9"/>
        </w:object>
      </w:r>
      <w:r w:rsidR="00860B59" w:rsidRPr="008F0797">
        <w:rPr>
          <w:rFonts w:eastAsia="Times New Roman"/>
          <w:sz w:val="28"/>
          <w:szCs w:val="28"/>
        </w:rPr>
        <w:t xml:space="preserve"> Ч</w:t>
      </w:r>
      <w:r w:rsidR="00E36C59" w:rsidRPr="008F0797">
        <w:rPr>
          <w:rFonts w:eastAsia="Times New Roman"/>
          <w:sz w:val="28"/>
          <w:szCs w:val="28"/>
          <w:lang w:val="en-US"/>
        </w:rPr>
        <w:t>i</w:t>
      </w:r>
      <w:r w:rsidR="00E36C59" w:rsidRPr="008F0797">
        <w:rPr>
          <w:rFonts w:eastAsia="Times New Roman"/>
          <w:sz w:val="28"/>
          <w:szCs w:val="28"/>
        </w:rPr>
        <w:t>, где</w:t>
      </w:r>
      <w:r w:rsidR="00B6306A" w:rsidRPr="008F0797">
        <w:rPr>
          <w:rFonts w:eastAsia="Times New Roman"/>
          <w:spacing w:val="-3"/>
          <w:sz w:val="28"/>
          <w:szCs w:val="28"/>
        </w:rPr>
        <w:t>:</w:t>
      </w:r>
    </w:p>
    <w:p w:rsidR="00B6306A" w:rsidRPr="008F0797" w:rsidRDefault="00E36C59" w:rsidP="00E36C59">
      <w:pPr>
        <w:widowControl w:val="0"/>
        <w:shd w:val="clear" w:color="auto" w:fill="FFFFFF"/>
        <w:autoSpaceDE w:val="0"/>
        <w:autoSpaceDN w:val="0"/>
        <w:adjustRightInd w:val="0"/>
        <w:spacing w:before="115" w:line="276" w:lineRule="auto"/>
        <w:ind w:firstLine="708"/>
        <w:jc w:val="both"/>
        <w:rPr>
          <w:rFonts w:eastAsia="Times New Roman"/>
          <w:spacing w:val="-1"/>
        </w:rPr>
      </w:pPr>
      <w:r w:rsidRPr="008F0797">
        <w:rPr>
          <w:rFonts w:eastAsiaTheme="minorEastAsia"/>
          <w:sz w:val="28"/>
          <w:szCs w:val="28"/>
          <w:lang w:val="en-US"/>
        </w:rPr>
        <w:t>Ci</w:t>
      </w:r>
      <w:r w:rsidRPr="008F0797">
        <w:rPr>
          <w:rFonts w:eastAsia="Times New Roman"/>
          <w:sz w:val="28"/>
          <w:szCs w:val="28"/>
        </w:rPr>
        <w:t xml:space="preserve"> -</w:t>
      </w:r>
      <w:r w:rsidR="00B6306A" w:rsidRPr="008F0797">
        <w:rPr>
          <w:rFonts w:eastAsia="Times New Roman"/>
          <w:sz w:val="28"/>
          <w:szCs w:val="28"/>
        </w:rPr>
        <w:t xml:space="preserve">  </w:t>
      </w:r>
      <w:r w:rsidR="00066C0E" w:rsidRPr="008F0797">
        <w:rPr>
          <w:rFonts w:eastAsiaTheme="minorEastAsia"/>
          <w:sz w:val="28"/>
          <w:szCs w:val="28"/>
        </w:rPr>
        <w:t>размер субсидии бюджету i-го муниципального района (муниципального округа, городского округа);</w:t>
      </w:r>
    </w:p>
    <w:p w:rsidR="00B6306A" w:rsidRPr="008F0797" w:rsidRDefault="00B6306A" w:rsidP="00E36C59">
      <w:pPr>
        <w:widowControl w:val="0"/>
        <w:shd w:val="clear" w:color="auto" w:fill="FFFFFF"/>
        <w:autoSpaceDE w:val="0"/>
        <w:autoSpaceDN w:val="0"/>
        <w:adjustRightInd w:val="0"/>
        <w:spacing w:line="276" w:lineRule="auto"/>
        <w:ind w:firstLine="708"/>
        <w:jc w:val="both"/>
        <w:rPr>
          <w:rFonts w:eastAsia="Times New Roman"/>
        </w:rPr>
      </w:pPr>
      <w:r w:rsidRPr="008F0797">
        <w:rPr>
          <w:rFonts w:eastAsiaTheme="minorEastAsia"/>
          <w:sz w:val="28"/>
          <w:szCs w:val="28"/>
        </w:rPr>
        <w:t xml:space="preserve">С - </w:t>
      </w:r>
      <w:r w:rsidR="00066C0E" w:rsidRPr="008F0797">
        <w:rPr>
          <w:rFonts w:eastAsiaTheme="minorEastAsia"/>
          <w:sz w:val="28"/>
          <w:szCs w:val="28"/>
        </w:rPr>
        <w:t>общий объем субсидий, выделяемых бюджетам муниципальных районов (муниципальных округов, городских округов) на цели, установленные пунктом 2 Порядка.</w:t>
      </w:r>
    </w:p>
    <w:p w:rsidR="003548E7" w:rsidRDefault="00B6306A" w:rsidP="003548E7">
      <w:pPr>
        <w:widowControl w:val="0"/>
        <w:autoSpaceDE w:val="0"/>
        <w:autoSpaceDN w:val="0"/>
        <w:adjustRightInd w:val="0"/>
        <w:ind w:firstLine="708"/>
        <w:jc w:val="both"/>
        <w:rPr>
          <w:rFonts w:eastAsiaTheme="minorEastAsia"/>
          <w:sz w:val="28"/>
          <w:szCs w:val="28"/>
        </w:rPr>
      </w:pPr>
      <w:r w:rsidRPr="008F0797">
        <w:rPr>
          <w:rFonts w:eastAsiaTheme="minorEastAsia"/>
          <w:sz w:val="28"/>
          <w:szCs w:val="28"/>
        </w:rPr>
        <w:t xml:space="preserve">Ч </w:t>
      </w:r>
      <w:r w:rsidR="003548E7">
        <w:rPr>
          <w:rFonts w:eastAsiaTheme="minorEastAsia"/>
          <w:sz w:val="28"/>
          <w:szCs w:val="28"/>
        </w:rPr>
        <w:t>–</w:t>
      </w:r>
      <w:r w:rsidRPr="008F0797">
        <w:rPr>
          <w:rFonts w:eastAsiaTheme="minorEastAsia"/>
          <w:sz w:val="28"/>
          <w:szCs w:val="28"/>
        </w:rPr>
        <w:t xml:space="preserve"> </w:t>
      </w:r>
      <w:r w:rsidR="003548E7">
        <w:rPr>
          <w:rFonts w:eastAsiaTheme="minorEastAsia"/>
          <w:sz w:val="28"/>
          <w:szCs w:val="28"/>
        </w:rPr>
        <w:t>общий объём средств</w:t>
      </w:r>
      <w:r w:rsidR="00E45C1D">
        <w:rPr>
          <w:rFonts w:eastAsiaTheme="minorEastAsia"/>
          <w:sz w:val="28"/>
          <w:szCs w:val="28"/>
        </w:rPr>
        <w:t>, определяемый департаментом культуры Брянской области, согласно представленным муниципальными районами (муниципальными округами, городскими округами</w:t>
      </w:r>
      <w:r w:rsidR="00E45C1D" w:rsidRPr="00E45C1D">
        <w:rPr>
          <w:rFonts w:eastAsiaTheme="minorEastAsia"/>
          <w:sz w:val="28"/>
          <w:szCs w:val="28"/>
        </w:rPr>
        <w:t xml:space="preserve">) </w:t>
      </w:r>
      <w:r w:rsidR="00E45C1D">
        <w:rPr>
          <w:rFonts w:eastAsiaTheme="minorEastAsia"/>
          <w:sz w:val="28"/>
          <w:szCs w:val="28"/>
        </w:rPr>
        <w:t xml:space="preserve">заявкам </w:t>
      </w:r>
      <w:r w:rsidR="00E45C1D" w:rsidRPr="00E45C1D">
        <w:rPr>
          <w:rFonts w:eastAsiaTheme="minorEastAsia"/>
          <w:sz w:val="28"/>
          <w:szCs w:val="28"/>
        </w:rPr>
        <w:t>на цели, установленные пунктом 2 Порядка.</w:t>
      </w:r>
      <w:r w:rsidR="003548E7" w:rsidRPr="003548E7">
        <w:rPr>
          <w:rFonts w:eastAsiaTheme="minorEastAsia"/>
          <w:sz w:val="28"/>
          <w:szCs w:val="28"/>
        </w:rPr>
        <w:t xml:space="preserve"> </w:t>
      </w:r>
    </w:p>
    <w:p w:rsidR="003548E7" w:rsidRPr="008F0797" w:rsidRDefault="003548E7" w:rsidP="003548E7">
      <w:pPr>
        <w:widowControl w:val="0"/>
        <w:autoSpaceDE w:val="0"/>
        <w:autoSpaceDN w:val="0"/>
        <w:adjustRightInd w:val="0"/>
        <w:ind w:firstLine="708"/>
        <w:jc w:val="both"/>
        <w:rPr>
          <w:rFonts w:eastAsiaTheme="minorEastAsia"/>
          <w:sz w:val="28"/>
          <w:szCs w:val="28"/>
        </w:rPr>
      </w:pPr>
      <w:r w:rsidRPr="008F0797">
        <w:rPr>
          <w:rFonts w:eastAsiaTheme="minorEastAsia"/>
          <w:sz w:val="28"/>
          <w:szCs w:val="28"/>
        </w:rPr>
        <w:t>Чi –</w:t>
      </w:r>
      <w:r>
        <w:rPr>
          <w:rFonts w:eastAsiaTheme="minorEastAsia"/>
          <w:sz w:val="28"/>
          <w:szCs w:val="28"/>
        </w:rPr>
        <w:t xml:space="preserve">объём средств по заявке </w:t>
      </w:r>
      <w:r w:rsidR="00E45C1D" w:rsidRPr="00E45C1D">
        <w:rPr>
          <w:rFonts w:eastAsiaTheme="minorEastAsia"/>
          <w:sz w:val="28"/>
          <w:szCs w:val="28"/>
        </w:rPr>
        <w:t>i-го муниципального района (муниципаль</w:t>
      </w:r>
      <w:r w:rsidR="00E45C1D">
        <w:rPr>
          <w:rFonts w:eastAsiaTheme="minorEastAsia"/>
          <w:sz w:val="28"/>
          <w:szCs w:val="28"/>
        </w:rPr>
        <w:t>ного округа, городского округа).</w:t>
      </w:r>
    </w:p>
    <w:p w:rsidR="00B6306A" w:rsidRPr="008F0797" w:rsidRDefault="00B6306A" w:rsidP="00E36C59">
      <w:pPr>
        <w:widowControl w:val="0"/>
        <w:autoSpaceDE w:val="0"/>
        <w:autoSpaceDN w:val="0"/>
        <w:adjustRightInd w:val="0"/>
        <w:ind w:firstLine="708"/>
        <w:jc w:val="both"/>
        <w:rPr>
          <w:sz w:val="28"/>
          <w:szCs w:val="28"/>
        </w:rPr>
      </w:pPr>
    </w:p>
    <w:sectPr w:rsidR="00B6306A" w:rsidRPr="008F0797" w:rsidSect="008705A0">
      <w:headerReference w:type="even" r:id="rId10"/>
      <w:headerReference w:type="default" r:id="rId1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A32" w:rsidRDefault="00C17A32" w:rsidP="00127556">
      <w:r>
        <w:separator/>
      </w:r>
    </w:p>
  </w:endnote>
  <w:endnote w:type="continuationSeparator" w:id="0">
    <w:p w:rsidR="00C17A32" w:rsidRDefault="00C17A32" w:rsidP="0012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A32" w:rsidRDefault="00C17A32" w:rsidP="00127556">
      <w:r>
        <w:separator/>
      </w:r>
    </w:p>
  </w:footnote>
  <w:footnote w:type="continuationSeparator" w:id="0">
    <w:p w:rsidR="00C17A32" w:rsidRDefault="00C17A32" w:rsidP="00127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7A" w:rsidRDefault="001A377A" w:rsidP="006D241B">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A377A" w:rsidRDefault="001A377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5A0" w:rsidRDefault="008705A0">
    <w:pPr>
      <w:pStyle w:val="ac"/>
      <w:jc w:val="center"/>
    </w:pPr>
    <w:r>
      <w:fldChar w:fldCharType="begin"/>
    </w:r>
    <w:r>
      <w:instrText>PAGE   \* MERGEFORMAT</w:instrText>
    </w:r>
    <w:r>
      <w:fldChar w:fldCharType="separate"/>
    </w:r>
    <w:r w:rsidR="007164C2" w:rsidRPr="007164C2">
      <w:rPr>
        <w:noProof/>
        <w:lang w:val="ru-RU"/>
      </w:rPr>
      <w:t>5</w:t>
    </w:r>
    <w:r>
      <w:fldChar w:fldCharType="end"/>
    </w:r>
  </w:p>
  <w:p w:rsidR="001A377A" w:rsidRPr="00982017" w:rsidRDefault="001A377A" w:rsidP="0098201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38DE"/>
    <w:multiLevelType w:val="hybridMultilevel"/>
    <w:tmpl w:val="481CB090"/>
    <w:lvl w:ilvl="0" w:tplc="0C660640">
      <w:start w:val="2012"/>
      <w:numFmt w:val="decimal"/>
      <w:lvlText w:val="%1"/>
      <w:lvlJc w:val="left"/>
      <w:pPr>
        <w:ind w:left="975" w:hanging="60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1">
    <w:nsid w:val="07283D09"/>
    <w:multiLevelType w:val="hybridMultilevel"/>
    <w:tmpl w:val="078A97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94981"/>
    <w:multiLevelType w:val="hybridMultilevel"/>
    <w:tmpl w:val="3C0630DC"/>
    <w:lvl w:ilvl="0" w:tplc="B21EC22E">
      <w:start w:val="1"/>
      <w:numFmt w:val="decimal"/>
      <w:lvlText w:val="%1."/>
      <w:lvlJc w:val="left"/>
      <w:pPr>
        <w:tabs>
          <w:tab w:val="num" w:pos="1503"/>
        </w:tabs>
        <w:ind w:left="1789" w:hanging="360"/>
      </w:pPr>
      <w:rPr>
        <w:rFonts w:cs="Times New Roman" w:hint="default"/>
      </w:rPr>
    </w:lvl>
    <w:lvl w:ilvl="1" w:tplc="E4F2B536">
      <w:start w:val="1"/>
      <w:numFmt w:val="decimal"/>
      <w:lvlText w:val="%2."/>
      <w:lvlJc w:val="left"/>
      <w:pPr>
        <w:tabs>
          <w:tab w:val="num" w:pos="1154"/>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DCD355F"/>
    <w:multiLevelType w:val="hybridMultilevel"/>
    <w:tmpl w:val="1B7EFAEC"/>
    <w:lvl w:ilvl="0" w:tplc="624A25D8">
      <w:start w:val="1"/>
      <w:numFmt w:val="decimal"/>
      <w:lvlText w:val="%1."/>
      <w:lvlJc w:val="left"/>
      <w:pPr>
        <w:ind w:left="1066" w:hanging="360"/>
      </w:pPr>
      <w:rPr>
        <w:rFonts w:cs="Times New Roman" w:hint="default"/>
      </w:rPr>
    </w:lvl>
    <w:lvl w:ilvl="1" w:tplc="04190019">
      <w:start w:val="1"/>
      <w:numFmt w:val="lowerLetter"/>
      <w:lvlText w:val="%2."/>
      <w:lvlJc w:val="left"/>
      <w:pPr>
        <w:ind w:left="1786" w:hanging="360"/>
      </w:pPr>
      <w:rPr>
        <w:rFonts w:cs="Times New Roman"/>
      </w:rPr>
    </w:lvl>
    <w:lvl w:ilvl="2" w:tplc="0419001B">
      <w:start w:val="1"/>
      <w:numFmt w:val="lowerRoman"/>
      <w:lvlText w:val="%3."/>
      <w:lvlJc w:val="right"/>
      <w:pPr>
        <w:ind w:left="2506" w:hanging="180"/>
      </w:pPr>
      <w:rPr>
        <w:rFonts w:cs="Times New Roman"/>
      </w:rPr>
    </w:lvl>
    <w:lvl w:ilvl="3" w:tplc="0419000F">
      <w:start w:val="1"/>
      <w:numFmt w:val="decimal"/>
      <w:lvlText w:val="%4."/>
      <w:lvlJc w:val="left"/>
      <w:pPr>
        <w:ind w:left="3226" w:hanging="360"/>
      </w:pPr>
      <w:rPr>
        <w:rFonts w:cs="Times New Roman"/>
      </w:rPr>
    </w:lvl>
    <w:lvl w:ilvl="4" w:tplc="04190019">
      <w:start w:val="1"/>
      <w:numFmt w:val="lowerLetter"/>
      <w:lvlText w:val="%5."/>
      <w:lvlJc w:val="left"/>
      <w:pPr>
        <w:ind w:left="3946" w:hanging="360"/>
      </w:pPr>
      <w:rPr>
        <w:rFonts w:cs="Times New Roman"/>
      </w:rPr>
    </w:lvl>
    <w:lvl w:ilvl="5" w:tplc="0419001B">
      <w:start w:val="1"/>
      <w:numFmt w:val="lowerRoman"/>
      <w:lvlText w:val="%6."/>
      <w:lvlJc w:val="right"/>
      <w:pPr>
        <w:ind w:left="4666" w:hanging="180"/>
      </w:pPr>
      <w:rPr>
        <w:rFonts w:cs="Times New Roman"/>
      </w:rPr>
    </w:lvl>
    <w:lvl w:ilvl="6" w:tplc="0419000F">
      <w:start w:val="1"/>
      <w:numFmt w:val="decimal"/>
      <w:lvlText w:val="%7."/>
      <w:lvlJc w:val="left"/>
      <w:pPr>
        <w:ind w:left="5386" w:hanging="360"/>
      </w:pPr>
      <w:rPr>
        <w:rFonts w:cs="Times New Roman"/>
      </w:rPr>
    </w:lvl>
    <w:lvl w:ilvl="7" w:tplc="04190019">
      <w:start w:val="1"/>
      <w:numFmt w:val="lowerLetter"/>
      <w:lvlText w:val="%8."/>
      <w:lvlJc w:val="left"/>
      <w:pPr>
        <w:ind w:left="6106" w:hanging="360"/>
      </w:pPr>
      <w:rPr>
        <w:rFonts w:cs="Times New Roman"/>
      </w:rPr>
    </w:lvl>
    <w:lvl w:ilvl="8" w:tplc="0419001B">
      <w:start w:val="1"/>
      <w:numFmt w:val="lowerRoman"/>
      <w:lvlText w:val="%9."/>
      <w:lvlJc w:val="right"/>
      <w:pPr>
        <w:ind w:left="6826" w:hanging="180"/>
      </w:pPr>
      <w:rPr>
        <w:rFonts w:cs="Times New Roman"/>
      </w:rPr>
    </w:lvl>
  </w:abstractNum>
  <w:abstractNum w:abstractNumId="4">
    <w:nsid w:val="0F904C54"/>
    <w:multiLevelType w:val="hybridMultilevel"/>
    <w:tmpl w:val="0E308ACA"/>
    <w:lvl w:ilvl="0" w:tplc="E2AC94A6">
      <w:start w:val="1"/>
      <w:numFmt w:val="decimal"/>
      <w:lvlText w:val="%1."/>
      <w:lvlJc w:val="left"/>
      <w:pPr>
        <w:ind w:left="1426" w:hanging="360"/>
      </w:pPr>
      <w:rPr>
        <w:rFonts w:cs="Times New Roman" w:hint="default"/>
        <w:b w:val="0"/>
        <w:bCs w:val="0"/>
      </w:rPr>
    </w:lvl>
    <w:lvl w:ilvl="1" w:tplc="04190019">
      <w:start w:val="1"/>
      <w:numFmt w:val="lowerLetter"/>
      <w:lvlText w:val="%2."/>
      <w:lvlJc w:val="left"/>
      <w:pPr>
        <w:ind w:left="2146" w:hanging="360"/>
      </w:pPr>
      <w:rPr>
        <w:rFonts w:cs="Times New Roman"/>
      </w:rPr>
    </w:lvl>
    <w:lvl w:ilvl="2" w:tplc="0419001B">
      <w:start w:val="1"/>
      <w:numFmt w:val="lowerRoman"/>
      <w:lvlText w:val="%3."/>
      <w:lvlJc w:val="right"/>
      <w:pPr>
        <w:ind w:left="2866" w:hanging="180"/>
      </w:pPr>
      <w:rPr>
        <w:rFonts w:cs="Times New Roman"/>
      </w:rPr>
    </w:lvl>
    <w:lvl w:ilvl="3" w:tplc="0419000F">
      <w:start w:val="1"/>
      <w:numFmt w:val="decimal"/>
      <w:lvlText w:val="%4."/>
      <w:lvlJc w:val="left"/>
      <w:pPr>
        <w:ind w:left="3586" w:hanging="360"/>
      </w:pPr>
      <w:rPr>
        <w:rFonts w:cs="Times New Roman"/>
      </w:rPr>
    </w:lvl>
    <w:lvl w:ilvl="4" w:tplc="04190019">
      <w:start w:val="1"/>
      <w:numFmt w:val="lowerLetter"/>
      <w:lvlText w:val="%5."/>
      <w:lvlJc w:val="left"/>
      <w:pPr>
        <w:ind w:left="4306" w:hanging="360"/>
      </w:pPr>
      <w:rPr>
        <w:rFonts w:cs="Times New Roman"/>
      </w:rPr>
    </w:lvl>
    <w:lvl w:ilvl="5" w:tplc="0419001B">
      <w:start w:val="1"/>
      <w:numFmt w:val="lowerRoman"/>
      <w:lvlText w:val="%6."/>
      <w:lvlJc w:val="right"/>
      <w:pPr>
        <w:ind w:left="5026" w:hanging="180"/>
      </w:pPr>
      <w:rPr>
        <w:rFonts w:cs="Times New Roman"/>
      </w:rPr>
    </w:lvl>
    <w:lvl w:ilvl="6" w:tplc="0419000F">
      <w:start w:val="1"/>
      <w:numFmt w:val="decimal"/>
      <w:lvlText w:val="%7."/>
      <w:lvlJc w:val="left"/>
      <w:pPr>
        <w:ind w:left="5746" w:hanging="360"/>
      </w:pPr>
      <w:rPr>
        <w:rFonts w:cs="Times New Roman"/>
      </w:rPr>
    </w:lvl>
    <w:lvl w:ilvl="7" w:tplc="04190019">
      <w:start w:val="1"/>
      <w:numFmt w:val="lowerLetter"/>
      <w:lvlText w:val="%8."/>
      <w:lvlJc w:val="left"/>
      <w:pPr>
        <w:ind w:left="6466" w:hanging="360"/>
      </w:pPr>
      <w:rPr>
        <w:rFonts w:cs="Times New Roman"/>
      </w:rPr>
    </w:lvl>
    <w:lvl w:ilvl="8" w:tplc="0419001B">
      <w:start w:val="1"/>
      <w:numFmt w:val="lowerRoman"/>
      <w:lvlText w:val="%9."/>
      <w:lvlJc w:val="right"/>
      <w:pPr>
        <w:ind w:left="7186" w:hanging="180"/>
      </w:pPr>
      <w:rPr>
        <w:rFonts w:cs="Times New Roman"/>
      </w:rPr>
    </w:lvl>
  </w:abstractNum>
  <w:abstractNum w:abstractNumId="5">
    <w:nsid w:val="15771EDD"/>
    <w:multiLevelType w:val="hybridMultilevel"/>
    <w:tmpl w:val="5CEC3170"/>
    <w:lvl w:ilvl="0" w:tplc="0419000F">
      <w:start w:val="1"/>
      <w:numFmt w:val="decimal"/>
      <w:lvlText w:val="%1."/>
      <w:lvlJc w:val="left"/>
      <w:pPr>
        <w:ind w:left="860" w:hanging="360"/>
      </w:pPr>
      <w:rPr>
        <w:rFonts w:cs="Times New Roman"/>
      </w:rPr>
    </w:lvl>
    <w:lvl w:ilvl="1" w:tplc="04190019">
      <w:start w:val="1"/>
      <w:numFmt w:val="lowerLetter"/>
      <w:lvlText w:val="%2."/>
      <w:lvlJc w:val="left"/>
      <w:pPr>
        <w:ind w:left="1580" w:hanging="360"/>
      </w:pPr>
      <w:rPr>
        <w:rFonts w:cs="Times New Roman"/>
      </w:rPr>
    </w:lvl>
    <w:lvl w:ilvl="2" w:tplc="0419001B">
      <w:start w:val="1"/>
      <w:numFmt w:val="lowerRoman"/>
      <w:lvlText w:val="%3."/>
      <w:lvlJc w:val="right"/>
      <w:pPr>
        <w:ind w:left="2300" w:hanging="180"/>
      </w:pPr>
      <w:rPr>
        <w:rFonts w:cs="Times New Roman"/>
      </w:rPr>
    </w:lvl>
    <w:lvl w:ilvl="3" w:tplc="0419000F">
      <w:start w:val="1"/>
      <w:numFmt w:val="decimal"/>
      <w:lvlText w:val="%4."/>
      <w:lvlJc w:val="left"/>
      <w:pPr>
        <w:ind w:left="3020" w:hanging="360"/>
      </w:pPr>
      <w:rPr>
        <w:rFonts w:cs="Times New Roman"/>
      </w:rPr>
    </w:lvl>
    <w:lvl w:ilvl="4" w:tplc="04190019">
      <w:start w:val="1"/>
      <w:numFmt w:val="lowerLetter"/>
      <w:lvlText w:val="%5."/>
      <w:lvlJc w:val="left"/>
      <w:pPr>
        <w:ind w:left="3740" w:hanging="360"/>
      </w:pPr>
      <w:rPr>
        <w:rFonts w:cs="Times New Roman"/>
      </w:rPr>
    </w:lvl>
    <w:lvl w:ilvl="5" w:tplc="0419001B">
      <w:start w:val="1"/>
      <w:numFmt w:val="lowerRoman"/>
      <w:lvlText w:val="%6."/>
      <w:lvlJc w:val="right"/>
      <w:pPr>
        <w:ind w:left="4460" w:hanging="180"/>
      </w:pPr>
      <w:rPr>
        <w:rFonts w:cs="Times New Roman"/>
      </w:rPr>
    </w:lvl>
    <w:lvl w:ilvl="6" w:tplc="0419000F">
      <w:start w:val="1"/>
      <w:numFmt w:val="decimal"/>
      <w:lvlText w:val="%7."/>
      <w:lvlJc w:val="left"/>
      <w:pPr>
        <w:ind w:left="5180" w:hanging="360"/>
      </w:pPr>
      <w:rPr>
        <w:rFonts w:cs="Times New Roman"/>
      </w:rPr>
    </w:lvl>
    <w:lvl w:ilvl="7" w:tplc="04190019">
      <w:start w:val="1"/>
      <w:numFmt w:val="lowerLetter"/>
      <w:lvlText w:val="%8."/>
      <w:lvlJc w:val="left"/>
      <w:pPr>
        <w:ind w:left="5900" w:hanging="360"/>
      </w:pPr>
      <w:rPr>
        <w:rFonts w:cs="Times New Roman"/>
      </w:rPr>
    </w:lvl>
    <w:lvl w:ilvl="8" w:tplc="0419001B">
      <w:start w:val="1"/>
      <w:numFmt w:val="lowerRoman"/>
      <w:lvlText w:val="%9."/>
      <w:lvlJc w:val="right"/>
      <w:pPr>
        <w:ind w:left="6620" w:hanging="180"/>
      </w:pPr>
      <w:rPr>
        <w:rFonts w:cs="Times New Roman"/>
      </w:rPr>
    </w:lvl>
  </w:abstractNum>
  <w:abstractNum w:abstractNumId="6">
    <w:nsid w:val="1745795E"/>
    <w:multiLevelType w:val="hybridMultilevel"/>
    <w:tmpl w:val="98E0648C"/>
    <w:lvl w:ilvl="0" w:tplc="34B6B362">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BC67ACD"/>
    <w:multiLevelType w:val="hybridMultilevel"/>
    <w:tmpl w:val="D6BCA028"/>
    <w:lvl w:ilvl="0" w:tplc="34B6B36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D402243"/>
    <w:multiLevelType w:val="hybridMultilevel"/>
    <w:tmpl w:val="D1927040"/>
    <w:lvl w:ilvl="0" w:tplc="34ECAA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D8A3013"/>
    <w:multiLevelType w:val="hybridMultilevel"/>
    <w:tmpl w:val="B8844548"/>
    <w:lvl w:ilvl="0" w:tplc="EA0EBA8A">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1540DCF"/>
    <w:multiLevelType w:val="hybridMultilevel"/>
    <w:tmpl w:val="C10C687A"/>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hint="default"/>
      </w:rPr>
    </w:lvl>
    <w:lvl w:ilvl="8" w:tplc="04190005">
      <w:start w:val="1"/>
      <w:numFmt w:val="bullet"/>
      <w:lvlText w:val=""/>
      <w:lvlJc w:val="left"/>
      <w:pPr>
        <w:ind w:left="7614" w:hanging="360"/>
      </w:pPr>
      <w:rPr>
        <w:rFonts w:ascii="Wingdings" w:hAnsi="Wingdings" w:hint="default"/>
      </w:rPr>
    </w:lvl>
  </w:abstractNum>
  <w:abstractNum w:abstractNumId="11">
    <w:nsid w:val="35DD1EFB"/>
    <w:multiLevelType w:val="hybridMultilevel"/>
    <w:tmpl w:val="53F658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8374CF3"/>
    <w:multiLevelType w:val="hybridMultilevel"/>
    <w:tmpl w:val="E98073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F14099"/>
    <w:multiLevelType w:val="hybridMultilevel"/>
    <w:tmpl w:val="B9B0336C"/>
    <w:lvl w:ilvl="0" w:tplc="F3FEE38A">
      <w:start w:val="1"/>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4CED76D0"/>
    <w:multiLevelType w:val="hybridMultilevel"/>
    <w:tmpl w:val="ADD8E066"/>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DB01E0A"/>
    <w:multiLevelType w:val="hybridMultilevel"/>
    <w:tmpl w:val="48DA5D4E"/>
    <w:lvl w:ilvl="0" w:tplc="EDFC6AE2">
      <w:numFmt w:val="bullet"/>
      <w:lvlText w:val="-"/>
      <w:lvlJc w:val="left"/>
      <w:pPr>
        <w:tabs>
          <w:tab w:val="num" w:pos="1065"/>
        </w:tabs>
        <w:ind w:left="1065" w:hanging="360"/>
      </w:pPr>
      <w:rPr>
        <w:rFonts w:ascii="Times New Roman" w:eastAsia="Times New Roman" w:hAnsi="Times New Roman" w:hint="default"/>
      </w:rPr>
    </w:lvl>
    <w:lvl w:ilvl="1" w:tplc="1954F612">
      <w:start w:val="3"/>
      <w:numFmt w:val="decimal"/>
      <w:lvlText w:val="%2."/>
      <w:lvlJc w:val="left"/>
      <w:pPr>
        <w:tabs>
          <w:tab w:val="num" w:pos="2835"/>
        </w:tabs>
        <w:ind w:left="2835" w:hanging="1410"/>
      </w:pPr>
      <w:rPr>
        <w:rFonts w:cs="Times New Roman"/>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6">
    <w:nsid w:val="534A1521"/>
    <w:multiLevelType w:val="hybridMultilevel"/>
    <w:tmpl w:val="4EDA6CEC"/>
    <w:lvl w:ilvl="0" w:tplc="7C925960">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4C43710"/>
    <w:multiLevelType w:val="hybridMultilevel"/>
    <w:tmpl w:val="4104AB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5B0C1916"/>
    <w:multiLevelType w:val="hybridMultilevel"/>
    <w:tmpl w:val="8CF63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A56453"/>
    <w:multiLevelType w:val="hybridMultilevel"/>
    <w:tmpl w:val="BA60AD0E"/>
    <w:lvl w:ilvl="0" w:tplc="B7E0BC20">
      <w:start w:val="2013"/>
      <w:numFmt w:val="decimal"/>
      <w:lvlText w:val="%1"/>
      <w:lvlJc w:val="left"/>
      <w:pPr>
        <w:ind w:left="2052" w:hanging="60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0">
    <w:nsid w:val="5D9266A9"/>
    <w:multiLevelType w:val="hybridMultilevel"/>
    <w:tmpl w:val="424CCD0C"/>
    <w:lvl w:ilvl="0" w:tplc="C0D2E798">
      <w:start w:val="2013"/>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F7A140C"/>
    <w:multiLevelType w:val="hybridMultilevel"/>
    <w:tmpl w:val="379A82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A266D6"/>
    <w:multiLevelType w:val="hybridMultilevel"/>
    <w:tmpl w:val="20B6269E"/>
    <w:lvl w:ilvl="0" w:tplc="029208AC">
      <w:start w:val="2012"/>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15B36CC"/>
    <w:multiLevelType w:val="hybridMultilevel"/>
    <w:tmpl w:val="E1A4D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6C865E3"/>
    <w:multiLevelType w:val="hybridMultilevel"/>
    <w:tmpl w:val="E8C0C8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5">
    <w:nsid w:val="68462551"/>
    <w:multiLevelType w:val="hybridMultilevel"/>
    <w:tmpl w:val="BB9E3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EB0773"/>
    <w:multiLevelType w:val="hybridMultilevel"/>
    <w:tmpl w:val="D408BF78"/>
    <w:lvl w:ilvl="0" w:tplc="8CEA6D42">
      <w:start w:val="2014"/>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F9210C5"/>
    <w:multiLevelType w:val="hybridMultilevel"/>
    <w:tmpl w:val="E4D6A2BA"/>
    <w:lvl w:ilvl="0" w:tplc="65B06BE6">
      <w:start w:val="2012"/>
      <w:numFmt w:val="decimal"/>
      <w:lvlText w:val="%1"/>
      <w:lvlJc w:val="left"/>
      <w:pPr>
        <w:ind w:left="975" w:hanging="60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28">
    <w:nsid w:val="70595B78"/>
    <w:multiLevelType w:val="hybridMultilevel"/>
    <w:tmpl w:val="11067A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4290A06"/>
    <w:multiLevelType w:val="hybridMultilevel"/>
    <w:tmpl w:val="94587F20"/>
    <w:lvl w:ilvl="0" w:tplc="8FE23B8E">
      <w:start w:val="1"/>
      <w:numFmt w:val="bullet"/>
      <w:lvlText w:val=""/>
      <w:lvlJc w:val="left"/>
      <w:pPr>
        <w:tabs>
          <w:tab w:val="num" w:pos="624"/>
        </w:tabs>
        <w:ind w:left="624" w:hanging="340"/>
      </w:pPr>
      <w:rPr>
        <w:rFonts w:ascii="Symbol" w:hAnsi="Symbol" w:hint="default"/>
      </w:rPr>
    </w:lvl>
    <w:lvl w:ilvl="1" w:tplc="7062D8F2">
      <w:start w:val="1"/>
      <w:numFmt w:val="decimal"/>
      <w:lvlText w:val="%2."/>
      <w:lvlJc w:val="left"/>
      <w:pPr>
        <w:tabs>
          <w:tab w:val="num" w:pos="340"/>
        </w:tabs>
        <w:ind w:left="340" w:hanging="283"/>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5673DA9"/>
    <w:multiLevelType w:val="hybridMultilevel"/>
    <w:tmpl w:val="E026C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A72D7B"/>
    <w:multiLevelType w:val="hybridMultilevel"/>
    <w:tmpl w:val="1236190E"/>
    <w:lvl w:ilvl="0" w:tplc="10583EC4">
      <w:start w:val="1"/>
      <w:numFmt w:val="bullet"/>
      <w:lvlText w:val=""/>
      <w:lvlJc w:val="left"/>
      <w:pPr>
        <w:tabs>
          <w:tab w:val="num" w:pos="1134"/>
        </w:tabs>
        <w:ind w:firstLine="68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nsid w:val="787B493C"/>
    <w:multiLevelType w:val="hybridMultilevel"/>
    <w:tmpl w:val="E026C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A86441"/>
    <w:multiLevelType w:val="hybridMultilevel"/>
    <w:tmpl w:val="72A6E36E"/>
    <w:lvl w:ilvl="0" w:tplc="98D0D8EC">
      <w:start w:val="2012"/>
      <w:numFmt w:val="decimal"/>
      <w:lvlText w:val="%1"/>
      <w:lvlJc w:val="left"/>
      <w:pPr>
        <w:ind w:left="960" w:hanging="60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3"/>
  </w:num>
  <w:num w:numId="2">
    <w:abstractNumId w:val="31"/>
  </w:num>
  <w:num w:numId="3">
    <w:abstractNumId w:val="2"/>
  </w:num>
  <w:num w:numId="4">
    <w:abstractNumId w:val="29"/>
  </w:num>
  <w:num w:numId="5">
    <w:abstractNumId w:val="7"/>
  </w:num>
  <w:num w:numId="6">
    <w:abstractNumId w:val="6"/>
  </w:num>
  <w:num w:numId="7">
    <w:abstractNumId w:val="9"/>
  </w:num>
  <w:num w:numId="8">
    <w:abstractNumId w:val="3"/>
  </w:num>
  <w:num w:numId="9">
    <w:abstractNumId w:val="4"/>
  </w:num>
  <w:num w:numId="10">
    <w:abstractNumId w:val="0"/>
  </w:num>
  <w:num w:numId="11">
    <w:abstractNumId w:val="19"/>
  </w:num>
  <w:num w:numId="12">
    <w:abstractNumId w:val="27"/>
  </w:num>
  <w:num w:numId="13">
    <w:abstractNumId w:val="16"/>
  </w:num>
  <w:num w:numId="14">
    <w:abstractNumId w:val="20"/>
  </w:num>
  <w:num w:numId="15">
    <w:abstractNumId w:val="22"/>
  </w:num>
  <w:num w:numId="16">
    <w:abstractNumId w:val="26"/>
  </w:num>
  <w:num w:numId="17">
    <w:abstractNumId w:val="33"/>
  </w:num>
  <w:num w:numId="18">
    <w:abstractNumId w:val="15"/>
  </w:num>
  <w:num w:numId="19">
    <w:abstractNumId w:val="14"/>
  </w:num>
  <w:num w:numId="20">
    <w:abstractNumId w:val="23"/>
  </w:num>
  <w:num w:numId="21">
    <w:abstractNumId w:val="10"/>
  </w:num>
  <w:num w:numId="22">
    <w:abstractNumId w:val="17"/>
  </w:num>
  <w:num w:numId="23">
    <w:abstractNumId w:val="24"/>
  </w:num>
  <w:num w:numId="24">
    <w:abstractNumId w:val="5"/>
  </w:num>
  <w:num w:numId="25">
    <w:abstractNumId w:val="18"/>
  </w:num>
  <w:num w:numId="26">
    <w:abstractNumId w:val="11"/>
  </w:num>
  <w:num w:numId="27">
    <w:abstractNumId w:val="28"/>
  </w:num>
  <w:num w:numId="28">
    <w:abstractNumId w:val="21"/>
  </w:num>
  <w:num w:numId="29">
    <w:abstractNumId w:val="12"/>
  </w:num>
  <w:num w:numId="30">
    <w:abstractNumId w:val="25"/>
  </w:num>
  <w:num w:numId="31">
    <w:abstractNumId w:val="1"/>
  </w:num>
  <w:num w:numId="32">
    <w:abstractNumId w:val="30"/>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464"/>
    <w:rsid w:val="000010CA"/>
    <w:rsid w:val="00001B28"/>
    <w:rsid w:val="00003B31"/>
    <w:rsid w:val="000072D5"/>
    <w:rsid w:val="00007581"/>
    <w:rsid w:val="00011177"/>
    <w:rsid w:val="0001232F"/>
    <w:rsid w:val="00017652"/>
    <w:rsid w:val="00017D88"/>
    <w:rsid w:val="000216ED"/>
    <w:rsid w:val="0002189D"/>
    <w:rsid w:val="0002464D"/>
    <w:rsid w:val="00026184"/>
    <w:rsid w:val="0002751F"/>
    <w:rsid w:val="0002798A"/>
    <w:rsid w:val="0003074B"/>
    <w:rsid w:val="00030D0F"/>
    <w:rsid w:val="0003527F"/>
    <w:rsid w:val="00035BF7"/>
    <w:rsid w:val="00037F97"/>
    <w:rsid w:val="000412FD"/>
    <w:rsid w:val="00041B6A"/>
    <w:rsid w:val="00041BD1"/>
    <w:rsid w:val="0004391A"/>
    <w:rsid w:val="00043D57"/>
    <w:rsid w:val="00043FFB"/>
    <w:rsid w:val="0004413B"/>
    <w:rsid w:val="00044766"/>
    <w:rsid w:val="000448D7"/>
    <w:rsid w:val="0004532C"/>
    <w:rsid w:val="0004533E"/>
    <w:rsid w:val="00046DF2"/>
    <w:rsid w:val="00054675"/>
    <w:rsid w:val="000548A7"/>
    <w:rsid w:val="000553D8"/>
    <w:rsid w:val="0006060E"/>
    <w:rsid w:val="00064685"/>
    <w:rsid w:val="000657C5"/>
    <w:rsid w:val="00066C0E"/>
    <w:rsid w:val="000736CD"/>
    <w:rsid w:val="0007489C"/>
    <w:rsid w:val="000804CB"/>
    <w:rsid w:val="0008058C"/>
    <w:rsid w:val="00082183"/>
    <w:rsid w:val="0008456B"/>
    <w:rsid w:val="000856D1"/>
    <w:rsid w:val="00086A02"/>
    <w:rsid w:val="000914AE"/>
    <w:rsid w:val="0009436A"/>
    <w:rsid w:val="00094F38"/>
    <w:rsid w:val="0009548D"/>
    <w:rsid w:val="00095C01"/>
    <w:rsid w:val="000A0B10"/>
    <w:rsid w:val="000A1192"/>
    <w:rsid w:val="000A35C5"/>
    <w:rsid w:val="000A37E2"/>
    <w:rsid w:val="000A3985"/>
    <w:rsid w:val="000A3E82"/>
    <w:rsid w:val="000A62D9"/>
    <w:rsid w:val="000A6F12"/>
    <w:rsid w:val="000A6FC2"/>
    <w:rsid w:val="000B1D8E"/>
    <w:rsid w:val="000B1D99"/>
    <w:rsid w:val="000B3F16"/>
    <w:rsid w:val="000B44E6"/>
    <w:rsid w:val="000B5569"/>
    <w:rsid w:val="000B5EA4"/>
    <w:rsid w:val="000B770C"/>
    <w:rsid w:val="000C0143"/>
    <w:rsid w:val="000C0422"/>
    <w:rsid w:val="000C32A4"/>
    <w:rsid w:val="000C3E4D"/>
    <w:rsid w:val="000C6619"/>
    <w:rsid w:val="000D0140"/>
    <w:rsid w:val="000D0350"/>
    <w:rsid w:val="000D35D1"/>
    <w:rsid w:val="000D48F9"/>
    <w:rsid w:val="000D4C6F"/>
    <w:rsid w:val="000D64B2"/>
    <w:rsid w:val="000E08B0"/>
    <w:rsid w:val="000E347D"/>
    <w:rsid w:val="000E3CAD"/>
    <w:rsid w:val="000E5B72"/>
    <w:rsid w:val="000F1A48"/>
    <w:rsid w:val="000F53A1"/>
    <w:rsid w:val="000F7481"/>
    <w:rsid w:val="000F7F26"/>
    <w:rsid w:val="0010138E"/>
    <w:rsid w:val="00102CA5"/>
    <w:rsid w:val="001041D6"/>
    <w:rsid w:val="00106614"/>
    <w:rsid w:val="001066E8"/>
    <w:rsid w:val="00107A07"/>
    <w:rsid w:val="00111116"/>
    <w:rsid w:val="00111B8E"/>
    <w:rsid w:val="001156ED"/>
    <w:rsid w:val="00116C7F"/>
    <w:rsid w:val="00117082"/>
    <w:rsid w:val="00122A48"/>
    <w:rsid w:val="001247A4"/>
    <w:rsid w:val="00124EC3"/>
    <w:rsid w:val="00127556"/>
    <w:rsid w:val="0013227F"/>
    <w:rsid w:val="00132B21"/>
    <w:rsid w:val="0013325D"/>
    <w:rsid w:val="00133630"/>
    <w:rsid w:val="00136649"/>
    <w:rsid w:val="0013688F"/>
    <w:rsid w:val="00136CB4"/>
    <w:rsid w:val="00137857"/>
    <w:rsid w:val="00137D0E"/>
    <w:rsid w:val="001405B2"/>
    <w:rsid w:val="0014121D"/>
    <w:rsid w:val="00141D89"/>
    <w:rsid w:val="00141F26"/>
    <w:rsid w:val="001458BE"/>
    <w:rsid w:val="00146D40"/>
    <w:rsid w:val="00147D53"/>
    <w:rsid w:val="001511FC"/>
    <w:rsid w:val="001517D5"/>
    <w:rsid w:val="00152052"/>
    <w:rsid w:val="001555DE"/>
    <w:rsid w:val="00157241"/>
    <w:rsid w:val="00160087"/>
    <w:rsid w:val="00160312"/>
    <w:rsid w:val="0016040A"/>
    <w:rsid w:val="001615CD"/>
    <w:rsid w:val="001634F7"/>
    <w:rsid w:val="0016644D"/>
    <w:rsid w:val="00167BD3"/>
    <w:rsid w:val="00170921"/>
    <w:rsid w:val="00172D72"/>
    <w:rsid w:val="001747FC"/>
    <w:rsid w:val="001777A3"/>
    <w:rsid w:val="00177E80"/>
    <w:rsid w:val="001809E0"/>
    <w:rsid w:val="00180CAE"/>
    <w:rsid w:val="00183A18"/>
    <w:rsid w:val="0018428D"/>
    <w:rsid w:val="0018655C"/>
    <w:rsid w:val="0019334B"/>
    <w:rsid w:val="0019361E"/>
    <w:rsid w:val="00193E3B"/>
    <w:rsid w:val="00197C07"/>
    <w:rsid w:val="001A150C"/>
    <w:rsid w:val="001A377A"/>
    <w:rsid w:val="001B0887"/>
    <w:rsid w:val="001B38D6"/>
    <w:rsid w:val="001B5361"/>
    <w:rsid w:val="001B5A6C"/>
    <w:rsid w:val="001B61FF"/>
    <w:rsid w:val="001B62DA"/>
    <w:rsid w:val="001C508C"/>
    <w:rsid w:val="001C5BA1"/>
    <w:rsid w:val="001C5E5D"/>
    <w:rsid w:val="001C6927"/>
    <w:rsid w:val="001C7586"/>
    <w:rsid w:val="001C79B0"/>
    <w:rsid w:val="001D07F1"/>
    <w:rsid w:val="001D44AA"/>
    <w:rsid w:val="001D4668"/>
    <w:rsid w:val="001D7B48"/>
    <w:rsid w:val="001E03C3"/>
    <w:rsid w:val="001E3B81"/>
    <w:rsid w:val="001E781D"/>
    <w:rsid w:val="001F0C44"/>
    <w:rsid w:val="001F0E00"/>
    <w:rsid w:val="001F25B1"/>
    <w:rsid w:val="001F282C"/>
    <w:rsid w:val="001F28A6"/>
    <w:rsid w:val="001F2EE6"/>
    <w:rsid w:val="001F336F"/>
    <w:rsid w:val="001F5F05"/>
    <w:rsid w:val="001F6E26"/>
    <w:rsid w:val="00200123"/>
    <w:rsid w:val="0020028E"/>
    <w:rsid w:val="002017FA"/>
    <w:rsid w:val="002022E0"/>
    <w:rsid w:val="0020276B"/>
    <w:rsid w:val="00202A6C"/>
    <w:rsid w:val="0020520E"/>
    <w:rsid w:val="00205AE3"/>
    <w:rsid w:val="00213A69"/>
    <w:rsid w:val="00213A89"/>
    <w:rsid w:val="00223186"/>
    <w:rsid w:val="002235A4"/>
    <w:rsid w:val="00223705"/>
    <w:rsid w:val="00230813"/>
    <w:rsid w:val="00231295"/>
    <w:rsid w:val="00232F6A"/>
    <w:rsid w:val="002339F4"/>
    <w:rsid w:val="00234F40"/>
    <w:rsid w:val="0023692C"/>
    <w:rsid w:val="00242FFA"/>
    <w:rsid w:val="00245DFE"/>
    <w:rsid w:val="00245E9B"/>
    <w:rsid w:val="002501A9"/>
    <w:rsid w:val="00255994"/>
    <w:rsid w:val="00256719"/>
    <w:rsid w:val="0025768D"/>
    <w:rsid w:val="00263A4C"/>
    <w:rsid w:val="002660BA"/>
    <w:rsid w:val="00270BC1"/>
    <w:rsid w:val="00273696"/>
    <w:rsid w:val="00273D7A"/>
    <w:rsid w:val="00274038"/>
    <w:rsid w:val="00274052"/>
    <w:rsid w:val="00274E89"/>
    <w:rsid w:val="00275C0B"/>
    <w:rsid w:val="00280B5E"/>
    <w:rsid w:val="00282970"/>
    <w:rsid w:val="00282FB1"/>
    <w:rsid w:val="0028395E"/>
    <w:rsid w:val="00283B52"/>
    <w:rsid w:val="0028528A"/>
    <w:rsid w:val="00285FB5"/>
    <w:rsid w:val="0028641C"/>
    <w:rsid w:val="00287EC5"/>
    <w:rsid w:val="00290306"/>
    <w:rsid w:val="00291E41"/>
    <w:rsid w:val="002935A8"/>
    <w:rsid w:val="002948D1"/>
    <w:rsid w:val="00294DE3"/>
    <w:rsid w:val="00297192"/>
    <w:rsid w:val="002A2670"/>
    <w:rsid w:val="002A35FC"/>
    <w:rsid w:val="002A46AA"/>
    <w:rsid w:val="002A61D9"/>
    <w:rsid w:val="002B230F"/>
    <w:rsid w:val="002B2D71"/>
    <w:rsid w:val="002B31AD"/>
    <w:rsid w:val="002B4A69"/>
    <w:rsid w:val="002B5329"/>
    <w:rsid w:val="002B57B2"/>
    <w:rsid w:val="002B6A97"/>
    <w:rsid w:val="002B6A9E"/>
    <w:rsid w:val="002B7FC0"/>
    <w:rsid w:val="002C0901"/>
    <w:rsid w:val="002C1A53"/>
    <w:rsid w:val="002C2F7F"/>
    <w:rsid w:val="002C562A"/>
    <w:rsid w:val="002D1026"/>
    <w:rsid w:val="002D13C5"/>
    <w:rsid w:val="002D17E7"/>
    <w:rsid w:val="002D2AE3"/>
    <w:rsid w:val="002D2E8B"/>
    <w:rsid w:val="002D33CB"/>
    <w:rsid w:val="002D3966"/>
    <w:rsid w:val="002D3A4E"/>
    <w:rsid w:val="002D3ECD"/>
    <w:rsid w:val="002D5997"/>
    <w:rsid w:val="002D5B49"/>
    <w:rsid w:val="002D62CD"/>
    <w:rsid w:val="002D7206"/>
    <w:rsid w:val="002D731A"/>
    <w:rsid w:val="002E023E"/>
    <w:rsid w:val="002E1B82"/>
    <w:rsid w:val="002E1D5D"/>
    <w:rsid w:val="002E251D"/>
    <w:rsid w:val="002E3998"/>
    <w:rsid w:val="002E508E"/>
    <w:rsid w:val="002E53B7"/>
    <w:rsid w:val="002E5AD2"/>
    <w:rsid w:val="002E7827"/>
    <w:rsid w:val="002F30FA"/>
    <w:rsid w:val="002F32C7"/>
    <w:rsid w:val="002F3432"/>
    <w:rsid w:val="003001B8"/>
    <w:rsid w:val="00303527"/>
    <w:rsid w:val="0030358E"/>
    <w:rsid w:val="00306B83"/>
    <w:rsid w:val="00315C61"/>
    <w:rsid w:val="003231CF"/>
    <w:rsid w:val="003233F3"/>
    <w:rsid w:val="00323512"/>
    <w:rsid w:val="00323829"/>
    <w:rsid w:val="003302F0"/>
    <w:rsid w:val="00330B11"/>
    <w:rsid w:val="00332383"/>
    <w:rsid w:val="003325B5"/>
    <w:rsid w:val="00333E3B"/>
    <w:rsid w:val="0033519C"/>
    <w:rsid w:val="003358BE"/>
    <w:rsid w:val="00335AEF"/>
    <w:rsid w:val="00341573"/>
    <w:rsid w:val="003423A9"/>
    <w:rsid w:val="00343B0B"/>
    <w:rsid w:val="00346E85"/>
    <w:rsid w:val="00347C3D"/>
    <w:rsid w:val="003520D6"/>
    <w:rsid w:val="003526D0"/>
    <w:rsid w:val="003548E7"/>
    <w:rsid w:val="00356546"/>
    <w:rsid w:val="003573B9"/>
    <w:rsid w:val="0036096C"/>
    <w:rsid w:val="00361423"/>
    <w:rsid w:val="003617FD"/>
    <w:rsid w:val="00362098"/>
    <w:rsid w:val="00362DFB"/>
    <w:rsid w:val="00370E9E"/>
    <w:rsid w:val="00372FBC"/>
    <w:rsid w:val="00375A4A"/>
    <w:rsid w:val="00375E58"/>
    <w:rsid w:val="003763B7"/>
    <w:rsid w:val="003766F4"/>
    <w:rsid w:val="00376983"/>
    <w:rsid w:val="00376B11"/>
    <w:rsid w:val="00376E55"/>
    <w:rsid w:val="00377A7C"/>
    <w:rsid w:val="0038317C"/>
    <w:rsid w:val="003857D7"/>
    <w:rsid w:val="003877B2"/>
    <w:rsid w:val="00387C25"/>
    <w:rsid w:val="0039038E"/>
    <w:rsid w:val="00391229"/>
    <w:rsid w:val="0039153E"/>
    <w:rsid w:val="00391EC3"/>
    <w:rsid w:val="0039347B"/>
    <w:rsid w:val="003943D1"/>
    <w:rsid w:val="003963B5"/>
    <w:rsid w:val="0039699F"/>
    <w:rsid w:val="00396C69"/>
    <w:rsid w:val="003A1BDC"/>
    <w:rsid w:val="003A2F5A"/>
    <w:rsid w:val="003A65AA"/>
    <w:rsid w:val="003B70AB"/>
    <w:rsid w:val="003B769E"/>
    <w:rsid w:val="003C1A05"/>
    <w:rsid w:val="003C3DE5"/>
    <w:rsid w:val="003D1082"/>
    <w:rsid w:val="003D1F05"/>
    <w:rsid w:val="003D1F9B"/>
    <w:rsid w:val="003D32B9"/>
    <w:rsid w:val="003D34BF"/>
    <w:rsid w:val="003D3C47"/>
    <w:rsid w:val="003D50EA"/>
    <w:rsid w:val="003E0F6F"/>
    <w:rsid w:val="003E1D2D"/>
    <w:rsid w:val="003E1F1B"/>
    <w:rsid w:val="003E4AFC"/>
    <w:rsid w:val="003E58C7"/>
    <w:rsid w:val="003E631E"/>
    <w:rsid w:val="003E67E2"/>
    <w:rsid w:val="003F032E"/>
    <w:rsid w:val="003F06E8"/>
    <w:rsid w:val="003F766D"/>
    <w:rsid w:val="00400CA9"/>
    <w:rsid w:val="00400D83"/>
    <w:rsid w:val="00401F60"/>
    <w:rsid w:val="00403BAB"/>
    <w:rsid w:val="00403C1B"/>
    <w:rsid w:val="00404DA8"/>
    <w:rsid w:val="00406845"/>
    <w:rsid w:val="00407128"/>
    <w:rsid w:val="00411695"/>
    <w:rsid w:val="00411B1E"/>
    <w:rsid w:val="00423AC3"/>
    <w:rsid w:val="00425C77"/>
    <w:rsid w:val="00430E95"/>
    <w:rsid w:val="004321AF"/>
    <w:rsid w:val="00434E38"/>
    <w:rsid w:val="00437259"/>
    <w:rsid w:val="004375AE"/>
    <w:rsid w:val="00440464"/>
    <w:rsid w:val="00440691"/>
    <w:rsid w:val="00441BC8"/>
    <w:rsid w:val="0044231B"/>
    <w:rsid w:val="00443351"/>
    <w:rsid w:val="00443B78"/>
    <w:rsid w:val="00444084"/>
    <w:rsid w:val="004455A3"/>
    <w:rsid w:val="00445936"/>
    <w:rsid w:val="00445BF0"/>
    <w:rsid w:val="00447351"/>
    <w:rsid w:val="00447B94"/>
    <w:rsid w:val="00450431"/>
    <w:rsid w:val="00452D40"/>
    <w:rsid w:val="00453279"/>
    <w:rsid w:val="00453B59"/>
    <w:rsid w:val="00457290"/>
    <w:rsid w:val="00457BBA"/>
    <w:rsid w:val="00460986"/>
    <w:rsid w:val="00461D87"/>
    <w:rsid w:val="0046296A"/>
    <w:rsid w:val="00463BFC"/>
    <w:rsid w:val="004661DE"/>
    <w:rsid w:val="004666BB"/>
    <w:rsid w:val="004668A9"/>
    <w:rsid w:val="00470CD2"/>
    <w:rsid w:val="004751B8"/>
    <w:rsid w:val="0047572E"/>
    <w:rsid w:val="004765F3"/>
    <w:rsid w:val="0048228C"/>
    <w:rsid w:val="00483B5D"/>
    <w:rsid w:val="00484DCD"/>
    <w:rsid w:val="0048565A"/>
    <w:rsid w:val="004878BB"/>
    <w:rsid w:val="00487B96"/>
    <w:rsid w:val="00487DF4"/>
    <w:rsid w:val="00490966"/>
    <w:rsid w:val="004919CD"/>
    <w:rsid w:val="00492263"/>
    <w:rsid w:val="0049476C"/>
    <w:rsid w:val="00495066"/>
    <w:rsid w:val="004A0523"/>
    <w:rsid w:val="004A0E30"/>
    <w:rsid w:val="004A1797"/>
    <w:rsid w:val="004A24AB"/>
    <w:rsid w:val="004A35E1"/>
    <w:rsid w:val="004A5974"/>
    <w:rsid w:val="004A7BEF"/>
    <w:rsid w:val="004B38E5"/>
    <w:rsid w:val="004B3F27"/>
    <w:rsid w:val="004B5DAA"/>
    <w:rsid w:val="004B680E"/>
    <w:rsid w:val="004B76C8"/>
    <w:rsid w:val="004C079A"/>
    <w:rsid w:val="004C0FFF"/>
    <w:rsid w:val="004C3211"/>
    <w:rsid w:val="004C373D"/>
    <w:rsid w:val="004C39A3"/>
    <w:rsid w:val="004C4599"/>
    <w:rsid w:val="004C5BA1"/>
    <w:rsid w:val="004C671D"/>
    <w:rsid w:val="004D1627"/>
    <w:rsid w:val="004D3FFD"/>
    <w:rsid w:val="004D54B0"/>
    <w:rsid w:val="004D58EF"/>
    <w:rsid w:val="004D6FE4"/>
    <w:rsid w:val="004D7F1A"/>
    <w:rsid w:val="004E0EE9"/>
    <w:rsid w:val="004E401C"/>
    <w:rsid w:val="004E47B0"/>
    <w:rsid w:val="004E5176"/>
    <w:rsid w:val="004E5840"/>
    <w:rsid w:val="004F1227"/>
    <w:rsid w:val="004F2C18"/>
    <w:rsid w:val="004F52C9"/>
    <w:rsid w:val="004F7D67"/>
    <w:rsid w:val="00501A00"/>
    <w:rsid w:val="00503348"/>
    <w:rsid w:val="00503CD9"/>
    <w:rsid w:val="00507832"/>
    <w:rsid w:val="00510E94"/>
    <w:rsid w:val="00513280"/>
    <w:rsid w:val="00514002"/>
    <w:rsid w:val="00516F8E"/>
    <w:rsid w:val="005208DE"/>
    <w:rsid w:val="005214BA"/>
    <w:rsid w:val="005227C0"/>
    <w:rsid w:val="00522EED"/>
    <w:rsid w:val="00525184"/>
    <w:rsid w:val="00532AAB"/>
    <w:rsid w:val="00533402"/>
    <w:rsid w:val="00535005"/>
    <w:rsid w:val="00535576"/>
    <w:rsid w:val="00540358"/>
    <w:rsid w:val="00541E37"/>
    <w:rsid w:val="00543520"/>
    <w:rsid w:val="00543EC4"/>
    <w:rsid w:val="00544CE6"/>
    <w:rsid w:val="005473FB"/>
    <w:rsid w:val="0054777D"/>
    <w:rsid w:val="005479B3"/>
    <w:rsid w:val="00547BFD"/>
    <w:rsid w:val="0055412D"/>
    <w:rsid w:val="00560E16"/>
    <w:rsid w:val="005610C8"/>
    <w:rsid w:val="0056190D"/>
    <w:rsid w:val="00562322"/>
    <w:rsid w:val="00562348"/>
    <w:rsid w:val="00564AB2"/>
    <w:rsid w:val="00567D34"/>
    <w:rsid w:val="00567FDA"/>
    <w:rsid w:val="00575CDC"/>
    <w:rsid w:val="00576364"/>
    <w:rsid w:val="00577F16"/>
    <w:rsid w:val="005811E1"/>
    <w:rsid w:val="0058141E"/>
    <w:rsid w:val="0058283B"/>
    <w:rsid w:val="00583BC8"/>
    <w:rsid w:val="00584481"/>
    <w:rsid w:val="00584E9B"/>
    <w:rsid w:val="00585F91"/>
    <w:rsid w:val="00590986"/>
    <w:rsid w:val="00592D7B"/>
    <w:rsid w:val="00593C9A"/>
    <w:rsid w:val="005951CF"/>
    <w:rsid w:val="00596100"/>
    <w:rsid w:val="005961D6"/>
    <w:rsid w:val="00597E1E"/>
    <w:rsid w:val="005A2A34"/>
    <w:rsid w:val="005A4540"/>
    <w:rsid w:val="005A4607"/>
    <w:rsid w:val="005A6B25"/>
    <w:rsid w:val="005B21F3"/>
    <w:rsid w:val="005B2B77"/>
    <w:rsid w:val="005B41D6"/>
    <w:rsid w:val="005B6E30"/>
    <w:rsid w:val="005C1E9A"/>
    <w:rsid w:val="005C1EF2"/>
    <w:rsid w:val="005C2C0B"/>
    <w:rsid w:val="005C3B56"/>
    <w:rsid w:val="005C406E"/>
    <w:rsid w:val="005C4767"/>
    <w:rsid w:val="005C4C86"/>
    <w:rsid w:val="005C6BAA"/>
    <w:rsid w:val="005D3670"/>
    <w:rsid w:val="005D595B"/>
    <w:rsid w:val="005E2460"/>
    <w:rsid w:val="005E368C"/>
    <w:rsid w:val="005E5426"/>
    <w:rsid w:val="005E6D8F"/>
    <w:rsid w:val="005F01EB"/>
    <w:rsid w:val="005F2FE7"/>
    <w:rsid w:val="005F33BD"/>
    <w:rsid w:val="005F4485"/>
    <w:rsid w:val="005F6F6A"/>
    <w:rsid w:val="0060091F"/>
    <w:rsid w:val="006044D4"/>
    <w:rsid w:val="00605007"/>
    <w:rsid w:val="00605346"/>
    <w:rsid w:val="00613584"/>
    <w:rsid w:val="00615844"/>
    <w:rsid w:val="00615A30"/>
    <w:rsid w:val="0061604D"/>
    <w:rsid w:val="006200D3"/>
    <w:rsid w:val="00620287"/>
    <w:rsid w:val="006206B0"/>
    <w:rsid w:val="00620904"/>
    <w:rsid w:val="006236A6"/>
    <w:rsid w:val="00624E23"/>
    <w:rsid w:val="00631EB4"/>
    <w:rsid w:val="006320C9"/>
    <w:rsid w:val="006322E5"/>
    <w:rsid w:val="006326CD"/>
    <w:rsid w:val="00634A10"/>
    <w:rsid w:val="00635B3C"/>
    <w:rsid w:val="00640765"/>
    <w:rsid w:val="00640C5E"/>
    <w:rsid w:val="0064135F"/>
    <w:rsid w:val="006414D2"/>
    <w:rsid w:val="006423E3"/>
    <w:rsid w:val="006442DA"/>
    <w:rsid w:val="00645D19"/>
    <w:rsid w:val="006462B6"/>
    <w:rsid w:val="00646A54"/>
    <w:rsid w:val="00647D02"/>
    <w:rsid w:val="00650758"/>
    <w:rsid w:val="00651361"/>
    <w:rsid w:val="00651EE8"/>
    <w:rsid w:val="006523E4"/>
    <w:rsid w:val="006573B2"/>
    <w:rsid w:val="00664D3F"/>
    <w:rsid w:val="00665C69"/>
    <w:rsid w:val="00666F95"/>
    <w:rsid w:val="00670FB5"/>
    <w:rsid w:val="006716F8"/>
    <w:rsid w:val="00672ED0"/>
    <w:rsid w:val="006749DB"/>
    <w:rsid w:val="006751D6"/>
    <w:rsid w:val="00676004"/>
    <w:rsid w:val="006766A2"/>
    <w:rsid w:val="0067744D"/>
    <w:rsid w:val="0068401E"/>
    <w:rsid w:val="0068620B"/>
    <w:rsid w:val="0068661F"/>
    <w:rsid w:val="0069011B"/>
    <w:rsid w:val="00690FA0"/>
    <w:rsid w:val="006910B6"/>
    <w:rsid w:val="00691174"/>
    <w:rsid w:val="00691DE3"/>
    <w:rsid w:val="0069717C"/>
    <w:rsid w:val="00697B71"/>
    <w:rsid w:val="006A14DD"/>
    <w:rsid w:val="006A300E"/>
    <w:rsid w:val="006A32A2"/>
    <w:rsid w:val="006A46F6"/>
    <w:rsid w:val="006A4B69"/>
    <w:rsid w:val="006A528F"/>
    <w:rsid w:val="006A56CE"/>
    <w:rsid w:val="006A6F5B"/>
    <w:rsid w:val="006B1669"/>
    <w:rsid w:val="006B1C42"/>
    <w:rsid w:val="006B28C4"/>
    <w:rsid w:val="006C0A42"/>
    <w:rsid w:val="006C1BD0"/>
    <w:rsid w:val="006C506E"/>
    <w:rsid w:val="006C7FC4"/>
    <w:rsid w:val="006D1104"/>
    <w:rsid w:val="006D22E5"/>
    <w:rsid w:val="006D241B"/>
    <w:rsid w:val="006D31EF"/>
    <w:rsid w:val="006D390C"/>
    <w:rsid w:val="006D472B"/>
    <w:rsid w:val="006D6A72"/>
    <w:rsid w:val="006D77A8"/>
    <w:rsid w:val="006E0629"/>
    <w:rsid w:val="006E18AB"/>
    <w:rsid w:val="006E1F2F"/>
    <w:rsid w:val="006E2980"/>
    <w:rsid w:val="006E4D22"/>
    <w:rsid w:val="006E6195"/>
    <w:rsid w:val="006E7301"/>
    <w:rsid w:val="006E7F8F"/>
    <w:rsid w:val="006F7C62"/>
    <w:rsid w:val="006F7D94"/>
    <w:rsid w:val="00702D37"/>
    <w:rsid w:val="0070328C"/>
    <w:rsid w:val="00704C7F"/>
    <w:rsid w:val="00710CBD"/>
    <w:rsid w:val="00713CFF"/>
    <w:rsid w:val="00714BB8"/>
    <w:rsid w:val="00716214"/>
    <w:rsid w:val="007164C2"/>
    <w:rsid w:val="007169D4"/>
    <w:rsid w:val="00717695"/>
    <w:rsid w:val="00717A0C"/>
    <w:rsid w:val="00720C19"/>
    <w:rsid w:val="00720EE0"/>
    <w:rsid w:val="007210A3"/>
    <w:rsid w:val="00722185"/>
    <w:rsid w:val="00722333"/>
    <w:rsid w:val="0072411F"/>
    <w:rsid w:val="0072449F"/>
    <w:rsid w:val="00724CD0"/>
    <w:rsid w:val="00725249"/>
    <w:rsid w:val="007252F1"/>
    <w:rsid w:val="00725422"/>
    <w:rsid w:val="007308B8"/>
    <w:rsid w:val="0073150B"/>
    <w:rsid w:val="00733221"/>
    <w:rsid w:val="00733CAC"/>
    <w:rsid w:val="007341BA"/>
    <w:rsid w:val="007362C5"/>
    <w:rsid w:val="00736B00"/>
    <w:rsid w:val="00741A98"/>
    <w:rsid w:val="007434E6"/>
    <w:rsid w:val="0074538A"/>
    <w:rsid w:val="007453BD"/>
    <w:rsid w:val="0075001A"/>
    <w:rsid w:val="00751AFC"/>
    <w:rsid w:val="00751BAB"/>
    <w:rsid w:val="00751D8D"/>
    <w:rsid w:val="00752E2F"/>
    <w:rsid w:val="0075414B"/>
    <w:rsid w:val="00757840"/>
    <w:rsid w:val="0076178A"/>
    <w:rsid w:val="00766123"/>
    <w:rsid w:val="007670CB"/>
    <w:rsid w:val="00770AF7"/>
    <w:rsid w:val="00770D09"/>
    <w:rsid w:val="00772372"/>
    <w:rsid w:val="00772384"/>
    <w:rsid w:val="0077297F"/>
    <w:rsid w:val="00775A9A"/>
    <w:rsid w:val="00777EDB"/>
    <w:rsid w:val="007829BA"/>
    <w:rsid w:val="00782E70"/>
    <w:rsid w:val="0078405E"/>
    <w:rsid w:val="007849C4"/>
    <w:rsid w:val="00784C5D"/>
    <w:rsid w:val="0078617D"/>
    <w:rsid w:val="00790A6B"/>
    <w:rsid w:val="007912E5"/>
    <w:rsid w:val="00791A5A"/>
    <w:rsid w:val="007923A7"/>
    <w:rsid w:val="00792E7F"/>
    <w:rsid w:val="00793E28"/>
    <w:rsid w:val="00794AB2"/>
    <w:rsid w:val="00795C91"/>
    <w:rsid w:val="007A1BC4"/>
    <w:rsid w:val="007A2543"/>
    <w:rsid w:val="007A52E6"/>
    <w:rsid w:val="007A688D"/>
    <w:rsid w:val="007A6B0F"/>
    <w:rsid w:val="007A7BF4"/>
    <w:rsid w:val="007B09D1"/>
    <w:rsid w:val="007B0A39"/>
    <w:rsid w:val="007B13F0"/>
    <w:rsid w:val="007B3651"/>
    <w:rsid w:val="007B3A91"/>
    <w:rsid w:val="007B5028"/>
    <w:rsid w:val="007B5BD6"/>
    <w:rsid w:val="007B699D"/>
    <w:rsid w:val="007C1785"/>
    <w:rsid w:val="007C2387"/>
    <w:rsid w:val="007C2B08"/>
    <w:rsid w:val="007C3D17"/>
    <w:rsid w:val="007C7E6A"/>
    <w:rsid w:val="007D34A7"/>
    <w:rsid w:val="007D4BD0"/>
    <w:rsid w:val="007D53DC"/>
    <w:rsid w:val="007D6061"/>
    <w:rsid w:val="007D608B"/>
    <w:rsid w:val="007D6439"/>
    <w:rsid w:val="007E0824"/>
    <w:rsid w:val="007E0C3F"/>
    <w:rsid w:val="007E0FA2"/>
    <w:rsid w:val="007E4DAE"/>
    <w:rsid w:val="007E597E"/>
    <w:rsid w:val="007E68C8"/>
    <w:rsid w:val="007F0EEA"/>
    <w:rsid w:val="007F0FEC"/>
    <w:rsid w:val="007F1EAD"/>
    <w:rsid w:val="007F2458"/>
    <w:rsid w:val="007F510F"/>
    <w:rsid w:val="007F6F48"/>
    <w:rsid w:val="008007E8"/>
    <w:rsid w:val="00802ECF"/>
    <w:rsid w:val="00803BF0"/>
    <w:rsid w:val="00807769"/>
    <w:rsid w:val="0081329C"/>
    <w:rsid w:val="00813B1E"/>
    <w:rsid w:val="00813B62"/>
    <w:rsid w:val="00814247"/>
    <w:rsid w:val="008145F7"/>
    <w:rsid w:val="00816E7C"/>
    <w:rsid w:val="008210FC"/>
    <w:rsid w:val="00822E04"/>
    <w:rsid w:val="00823698"/>
    <w:rsid w:val="00830063"/>
    <w:rsid w:val="00832115"/>
    <w:rsid w:val="00832490"/>
    <w:rsid w:val="008327CB"/>
    <w:rsid w:val="00834FF5"/>
    <w:rsid w:val="00835ABE"/>
    <w:rsid w:val="0083603E"/>
    <w:rsid w:val="00836F16"/>
    <w:rsid w:val="008375B6"/>
    <w:rsid w:val="00842771"/>
    <w:rsid w:val="008437B0"/>
    <w:rsid w:val="008447EA"/>
    <w:rsid w:val="00844877"/>
    <w:rsid w:val="008456FC"/>
    <w:rsid w:val="0084697A"/>
    <w:rsid w:val="0084748E"/>
    <w:rsid w:val="00847C5D"/>
    <w:rsid w:val="00850FFF"/>
    <w:rsid w:val="00853294"/>
    <w:rsid w:val="00854544"/>
    <w:rsid w:val="00855838"/>
    <w:rsid w:val="00855C21"/>
    <w:rsid w:val="00855E7F"/>
    <w:rsid w:val="0085607D"/>
    <w:rsid w:val="00857557"/>
    <w:rsid w:val="00860B59"/>
    <w:rsid w:val="00861208"/>
    <w:rsid w:val="00861422"/>
    <w:rsid w:val="008640A5"/>
    <w:rsid w:val="0086560F"/>
    <w:rsid w:val="00865E76"/>
    <w:rsid w:val="00866CF3"/>
    <w:rsid w:val="008673B1"/>
    <w:rsid w:val="008705A0"/>
    <w:rsid w:val="008716F7"/>
    <w:rsid w:val="00872E1C"/>
    <w:rsid w:val="00873695"/>
    <w:rsid w:val="00873D8C"/>
    <w:rsid w:val="008756DB"/>
    <w:rsid w:val="0087574C"/>
    <w:rsid w:val="00880950"/>
    <w:rsid w:val="00882725"/>
    <w:rsid w:val="00882831"/>
    <w:rsid w:val="0088645C"/>
    <w:rsid w:val="008875BE"/>
    <w:rsid w:val="00891B94"/>
    <w:rsid w:val="00897AD5"/>
    <w:rsid w:val="008A0534"/>
    <w:rsid w:val="008A086D"/>
    <w:rsid w:val="008A147E"/>
    <w:rsid w:val="008A3EA6"/>
    <w:rsid w:val="008A40D4"/>
    <w:rsid w:val="008A4205"/>
    <w:rsid w:val="008A49C4"/>
    <w:rsid w:val="008A4B7A"/>
    <w:rsid w:val="008A617F"/>
    <w:rsid w:val="008A7CC1"/>
    <w:rsid w:val="008B135C"/>
    <w:rsid w:val="008B2097"/>
    <w:rsid w:val="008B225A"/>
    <w:rsid w:val="008B2886"/>
    <w:rsid w:val="008B2C62"/>
    <w:rsid w:val="008B4D4F"/>
    <w:rsid w:val="008C15BD"/>
    <w:rsid w:val="008C16FC"/>
    <w:rsid w:val="008C1E5D"/>
    <w:rsid w:val="008C2BDD"/>
    <w:rsid w:val="008C3089"/>
    <w:rsid w:val="008C4CD3"/>
    <w:rsid w:val="008C614A"/>
    <w:rsid w:val="008C6E2A"/>
    <w:rsid w:val="008D15A9"/>
    <w:rsid w:val="008D2927"/>
    <w:rsid w:val="008D2BE0"/>
    <w:rsid w:val="008D2ED7"/>
    <w:rsid w:val="008D4F80"/>
    <w:rsid w:val="008D527B"/>
    <w:rsid w:val="008D5379"/>
    <w:rsid w:val="008E0703"/>
    <w:rsid w:val="008E5515"/>
    <w:rsid w:val="008E5DBF"/>
    <w:rsid w:val="008F0797"/>
    <w:rsid w:val="008F0B83"/>
    <w:rsid w:val="008F1A5F"/>
    <w:rsid w:val="008F27AF"/>
    <w:rsid w:val="008F3852"/>
    <w:rsid w:val="008F41D0"/>
    <w:rsid w:val="008F4DA3"/>
    <w:rsid w:val="009012AF"/>
    <w:rsid w:val="00902775"/>
    <w:rsid w:val="00902CA5"/>
    <w:rsid w:val="00904599"/>
    <w:rsid w:val="00904661"/>
    <w:rsid w:val="009046B6"/>
    <w:rsid w:val="009059B4"/>
    <w:rsid w:val="00910EC0"/>
    <w:rsid w:val="009126DF"/>
    <w:rsid w:val="009128BB"/>
    <w:rsid w:val="009130C6"/>
    <w:rsid w:val="0091520A"/>
    <w:rsid w:val="00917A06"/>
    <w:rsid w:val="00917E79"/>
    <w:rsid w:val="00920DD4"/>
    <w:rsid w:val="0092191C"/>
    <w:rsid w:val="009221CD"/>
    <w:rsid w:val="00926655"/>
    <w:rsid w:val="009269E6"/>
    <w:rsid w:val="00926AA9"/>
    <w:rsid w:val="009276E8"/>
    <w:rsid w:val="00934396"/>
    <w:rsid w:val="00934479"/>
    <w:rsid w:val="00934BB8"/>
    <w:rsid w:val="00934C93"/>
    <w:rsid w:val="009351B9"/>
    <w:rsid w:val="00937061"/>
    <w:rsid w:val="00944B76"/>
    <w:rsid w:val="00944E68"/>
    <w:rsid w:val="00944FC9"/>
    <w:rsid w:val="009458D1"/>
    <w:rsid w:val="00945A62"/>
    <w:rsid w:val="00951D2E"/>
    <w:rsid w:val="009524C0"/>
    <w:rsid w:val="00953033"/>
    <w:rsid w:val="009532C8"/>
    <w:rsid w:val="00953908"/>
    <w:rsid w:val="00955C73"/>
    <w:rsid w:val="009616FE"/>
    <w:rsid w:val="00961A5C"/>
    <w:rsid w:val="00961C4C"/>
    <w:rsid w:val="00963539"/>
    <w:rsid w:val="00963CE3"/>
    <w:rsid w:val="00967C0F"/>
    <w:rsid w:val="00970C1A"/>
    <w:rsid w:val="0097206C"/>
    <w:rsid w:val="00972AE2"/>
    <w:rsid w:val="009737FC"/>
    <w:rsid w:val="00973928"/>
    <w:rsid w:val="009777E6"/>
    <w:rsid w:val="00980471"/>
    <w:rsid w:val="00982017"/>
    <w:rsid w:val="00982120"/>
    <w:rsid w:val="00982519"/>
    <w:rsid w:val="00982605"/>
    <w:rsid w:val="009829C8"/>
    <w:rsid w:val="00982E6B"/>
    <w:rsid w:val="00983ABF"/>
    <w:rsid w:val="009843FF"/>
    <w:rsid w:val="00986FB9"/>
    <w:rsid w:val="00992A30"/>
    <w:rsid w:val="0099325B"/>
    <w:rsid w:val="009A035B"/>
    <w:rsid w:val="009A0E1A"/>
    <w:rsid w:val="009A112E"/>
    <w:rsid w:val="009A1476"/>
    <w:rsid w:val="009A1677"/>
    <w:rsid w:val="009A4270"/>
    <w:rsid w:val="009A6CC3"/>
    <w:rsid w:val="009B131A"/>
    <w:rsid w:val="009B1692"/>
    <w:rsid w:val="009B187E"/>
    <w:rsid w:val="009B382A"/>
    <w:rsid w:val="009B58F5"/>
    <w:rsid w:val="009B5A16"/>
    <w:rsid w:val="009B7208"/>
    <w:rsid w:val="009B79AA"/>
    <w:rsid w:val="009C1F25"/>
    <w:rsid w:val="009C384A"/>
    <w:rsid w:val="009C64BB"/>
    <w:rsid w:val="009C6FE2"/>
    <w:rsid w:val="009C7531"/>
    <w:rsid w:val="009C7B06"/>
    <w:rsid w:val="009D0B16"/>
    <w:rsid w:val="009D0F1D"/>
    <w:rsid w:val="009D2A01"/>
    <w:rsid w:val="009D3976"/>
    <w:rsid w:val="009D4C1C"/>
    <w:rsid w:val="009D666B"/>
    <w:rsid w:val="009E147C"/>
    <w:rsid w:val="009E1634"/>
    <w:rsid w:val="009E27D5"/>
    <w:rsid w:val="009E2E95"/>
    <w:rsid w:val="009E42CB"/>
    <w:rsid w:val="009E45D9"/>
    <w:rsid w:val="009E4BA0"/>
    <w:rsid w:val="009E6A27"/>
    <w:rsid w:val="009E7C03"/>
    <w:rsid w:val="009E7D6D"/>
    <w:rsid w:val="009F0052"/>
    <w:rsid w:val="009F31B9"/>
    <w:rsid w:val="009F3BB0"/>
    <w:rsid w:val="009F4BD4"/>
    <w:rsid w:val="009F6039"/>
    <w:rsid w:val="009F7A25"/>
    <w:rsid w:val="00A001B1"/>
    <w:rsid w:val="00A01586"/>
    <w:rsid w:val="00A01A12"/>
    <w:rsid w:val="00A02676"/>
    <w:rsid w:val="00A02C3C"/>
    <w:rsid w:val="00A02D2E"/>
    <w:rsid w:val="00A02E16"/>
    <w:rsid w:val="00A030AF"/>
    <w:rsid w:val="00A05652"/>
    <w:rsid w:val="00A0573F"/>
    <w:rsid w:val="00A05764"/>
    <w:rsid w:val="00A05910"/>
    <w:rsid w:val="00A05D53"/>
    <w:rsid w:val="00A06320"/>
    <w:rsid w:val="00A06703"/>
    <w:rsid w:val="00A102DB"/>
    <w:rsid w:val="00A105DC"/>
    <w:rsid w:val="00A117F9"/>
    <w:rsid w:val="00A12068"/>
    <w:rsid w:val="00A1212A"/>
    <w:rsid w:val="00A148B0"/>
    <w:rsid w:val="00A1580F"/>
    <w:rsid w:val="00A15AE2"/>
    <w:rsid w:val="00A168BF"/>
    <w:rsid w:val="00A20066"/>
    <w:rsid w:val="00A2020D"/>
    <w:rsid w:val="00A20262"/>
    <w:rsid w:val="00A2155A"/>
    <w:rsid w:val="00A225BB"/>
    <w:rsid w:val="00A225E1"/>
    <w:rsid w:val="00A232E4"/>
    <w:rsid w:val="00A23B6D"/>
    <w:rsid w:val="00A30640"/>
    <w:rsid w:val="00A317EE"/>
    <w:rsid w:val="00A32FC5"/>
    <w:rsid w:val="00A373D1"/>
    <w:rsid w:val="00A40D92"/>
    <w:rsid w:val="00A41FB9"/>
    <w:rsid w:val="00A4275D"/>
    <w:rsid w:val="00A427CF"/>
    <w:rsid w:val="00A441B2"/>
    <w:rsid w:val="00A45B55"/>
    <w:rsid w:val="00A45B7F"/>
    <w:rsid w:val="00A54DED"/>
    <w:rsid w:val="00A57921"/>
    <w:rsid w:val="00A57EB2"/>
    <w:rsid w:val="00A57F3E"/>
    <w:rsid w:val="00A62C9B"/>
    <w:rsid w:val="00A65F3B"/>
    <w:rsid w:val="00A66F88"/>
    <w:rsid w:val="00A70CBF"/>
    <w:rsid w:val="00A71492"/>
    <w:rsid w:val="00A7485F"/>
    <w:rsid w:val="00A75729"/>
    <w:rsid w:val="00A75F83"/>
    <w:rsid w:val="00A76C28"/>
    <w:rsid w:val="00A76E61"/>
    <w:rsid w:val="00A7798C"/>
    <w:rsid w:val="00A77CAB"/>
    <w:rsid w:val="00A801E6"/>
    <w:rsid w:val="00A82770"/>
    <w:rsid w:val="00A832D6"/>
    <w:rsid w:val="00A834B2"/>
    <w:rsid w:val="00A83601"/>
    <w:rsid w:val="00A843FA"/>
    <w:rsid w:val="00A8499A"/>
    <w:rsid w:val="00A84D7F"/>
    <w:rsid w:val="00A860FA"/>
    <w:rsid w:val="00A86555"/>
    <w:rsid w:val="00A90044"/>
    <w:rsid w:val="00A920D8"/>
    <w:rsid w:val="00A95B6F"/>
    <w:rsid w:val="00A961A5"/>
    <w:rsid w:val="00A96820"/>
    <w:rsid w:val="00A97043"/>
    <w:rsid w:val="00A97DBA"/>
    <w:rsid w:val="00AA0031"/>
    <w:rsid w:val="00AA06BF"/>
    <w:rsid w:val="00AA1F25"/>
    <w:rsid w:val="00AA2025"/>
    <w:rsid w:val="00AA225D"/>
    <w:rsid w:val="00AA2645"/>
    <w:rsid w:val="00AA371E"/>
    <w:rsid w:val="00AA3A86"/>
    <w:rsid w:val="00AA4D78"/>
    <w:rsid w:val="00AA565B"/>
    <w:rsid w:val="00AA7BD0"/>
    <w:rsid w:val="00AB0464"/>
    <w:rsid w:val="00AB4FC0"/>
    <w:rsid w:val="00AB4FC7"/>
    <w:rsid w:val="00AB5A35"/>
    <w:rsid w:val="00AB657B"/>
    <w:rsid w:val="00AB7149"/>
    <w:rsid w:val="00AC0480"/>
    <w:rsid w:val="00AC1E88"/>
    <w:rsid w:val="00AC4F68"/>
    <w:rsid w:val="00AC50CF"/>
    <w:rsid w:val="00AC513D"/>
    <w:rsid w:val="00AC59A6"/>
    <w:rsid w:val="00AD1039"/>
    <w:rsid w:val="00AD163A"/>
    <w:rsid w:val="00AD16CC"/>
    <w:rsid w:val="00AD34B9"/>
    <w:rsid w:val="00AD3DB1"/>
    <w:rsid w:val="00AD524F"/>
    <w:rsid w:val="00AD5851"/>
    <w:rsid w:val="00AD6E35"/>
    <w:rsid w:val="00AE21BD"/>
    <w:rsid w:val="00AE2406"/>
    <w:rsid w:val="00AE2C3D"/>
    <w:rsid w:val="00AE3056"/>
    <w:rsid w:val="00AE30E6"/>
    <w:rsid w:val="00AE3CCE"/>
    <w:rsid w:val="00AE416D"/>
    <w:rsid w:val="00AE43F9"/>
    <w:rsid w:val="00AE5BB1"/>
    <w:rsid w:val="00AE6422"/>
    <w:rsid w:val="00AE6B01"/>
    <w:rsid w:val="00AF4779"/>
    <w:rsid w:val="00AF56B3"/>
    <w:rsid w:val="00B0010C"/>
    <w:rsid w:val="00B01ADD"/>
    <w:rsid w:val="00B0286C"/>
    <w:rsid w:val="00B05A8F"/>
    <w:rsid w:val="00B06C91"/>
    <w:rsid w:val="00B07CF0"/>
    <w:rsid w:val="00B105CF"/>
    <w:rsid w:val="00B1062C"/>
    <w:rsid w:val="00B113D9"/>
    <w:rsid w:val="00B1155D"/>
    <w:rsid w:val="00B12A03"/>
    <w:rsid w:val="00B1378E"/>
    <w:rsid w:val="00B13D30"/>
    <w:rsid w:val="00B14A01"/>
    <w:rsid w:val="00B14BED"/>
    <w:rsid w:val="00B14C48"/>
    <w:rsid w:val="00B1556B"/>
    <w:rsid w:val="00B15DE4"/>
    <w:rsid w:val="00B17B34"/>
    <w:rsid w:val="00B2135D"/>
    <w:rsid w:val="00B235EB"/>
    <w:rsid w:val="00B23FB1"/>
    <w:rsid w:val="00B26F97"/>
    <w:rsid w:val="00B270A4"/>
    <w:rsid w:val="00B2729B"/>
    <w:rsid w:val="00B31EA0"/>
    <w:rsid w:val="00B3222B"/>
    <w:rsid w:val="00B3352F"/>
    <w:rsid w:val="00B33EE5"/>
    <w:rsid w:val="00B43BF5"/>
    <w:rsid w:val="00B45410"/>
    <w:rsid w:val="00B45FDB"/>
    <w:rsid w:val="00B51C3C"/>
    <w:rsid w:val="00B51E4F"/>
    <w:rsid w:val="00B560CC"/>
    <w:rsid w:val="00B56868"/>
    <w:rsid w:val="00B5754E"/>
    <w:rsid w:val="00B57FDD"/>
    <w:rsid w:val="00B6230D"/>
    <w:rsid w:val="00B62585"/>
    <w:rsid w:val="00B6306A"/>
    <w:rsid w:val="00B64A9E"/>
    <w:rsid w:val="00B656BF"/>
    <w:rsid w:val="00B67085"/>
    <w:rsid w:val="00B711FF"/>
    <w:rsid w:val="00B717CE"/>
    <w:rsid w:val="00B71E4E"/>
    <w:rsid w:val="00B73E09"/>
    <w:rsid w:val="00B743E8"/>
    <w:rsid w:val="00B75D15"/>
    <w:rsid w:val="00B761D9"/>
    <w:rsid w:val="00B77B6C"/>
    <w:rsid w:val="00B77CF8"/>
    <w:rsid w:val="00B80B78"/>
    <w:rsid w:val="00B8234F"/>
    <w:rsid w:val="00B8423D"/>
    <w:rsid w:val="00B84C46"/>
    <w:rsid w:val="00B85A09"/>
    <w:rsid w:val="00B862F8"/>
    <w:rsid w:val="00B9152B"/>
    <w:rsid w:val="00B92D85"/>
    <w:rsid w:val="00B9536C"/>
    <w:rsid w:val="00B966B0"/>
    <w:rsid w:val="00B96C4B"/>
    <w:rsid w:val="00BA0E28"/>
    <w:rsid w:val="00BA2054"/>
    <w:rsid w:val="00BA4D0A"/>
    <w:rsid w:val="00BA5380"/>
    <w:rsid w:val="00BA5709"/>
    <w:rsid w:val="00BA6A50"/>
    <w:rsid w:val="00BA6B47"/>
    <w:rsid w:val="00BB0216"/>
    <w:rsid w:val="00BB0CC0"/>
    <w:rsid w:val="00BB29D7"/>
    <w:rsid w:val="00BB374F"/>
    <w:rsid w:val="00BB742B"/>
    <w:rsid w:val="00BB76C4"/>
    <w:rsid w:val="00BC1D6C"/>
    <w:rsid w:val="00BC36DC"/>
    <w:rsid w:val="00BC4215"/>
    <w:rsid w:val="00BC50EB"/>
    <w:rsid w:val="00BC61B7"/>
    <w:rsid w:val="00BD4194"/>
    <w:rsid w:val="00BD5500"/>
    <w:rsid w:val="00BD654D"/>
    <w:rsid w:val="00BD7812"/>
    <w:rsid w:val="00BE0FCA"/>
    <w:rsid w:val="00BE14B4"/>
    <w:rsid w:val="00BE2D43"/>
    <w:rsid w:val="00BE4B32"/>
    <w:rsid w:val="00BE5445"/>
    <w:rsid w:val="00BE5B4D"/>
    <w:rsid w:val="00BF32D5"/>
    <w:rsid w:val="00BF3437"/>
    <w:rsid w:val="00BF42DC"/>
    <w:rsid w:val="00BF5C6B"/>
    <w:rsid w:val="00C0118E"/>
    <w:rsid w:val="00C026F8"/>
    <w:rsid w:val="00C02949"/>
    <w:rsid w:val="00C03B40"/>
    <w:rsid w:val="00C0553C"/>
    <w:rsid w:val="00C05F8A"/>
    <w:rsid w:val="00C0748F"/>
    <w:rsid w:val="00C10512"/>
    <w:rsid w:val="00C109D7"/>
    <w:rsid w:val="00C11240"/>
    <w:rsid w:val="00C142D9"/>
    <w:rsid w:val="00C150DB"/>
    <w:rsid w:val="00C15706"/>
    <w:rsid w:val="00C158C4"/>
    <w:rsid w:val="00C15E94"/>
    <w:rsid w:val="00C17A32"/>
    <w:rsid w:val="00C17FA0"/>
    <w:rsid w:val="00C2294C"/>
    <w:rsid w:val="00C2372E"/>
    <w:rsid w:val="00C23E33"/>
    <w:rsid w:val="00C26008"/>
    <w:rsid w:val="00C260AF"/>
    <w:rsid w:val="00C267D4"/>
    <w:rsid w:val="00C268E4"/>
    <w:rsid w:val="00C27B4F"/>
    <w:rsid w:val="00C31DA4"/>
    <w:rsid w:val="00C35B74"/>
    <w:rsid w:val="00C40DF4"/>
    <w:rsid w:val="00C4587D"/>
    <w:rsid w:val="00C45C90"/>
    <w:rsid w:val="00C46CFB"/>
    <w:rsid w:val="00C47180"/>
    <w:rsid w:val="00C476B4"/>
    <w:rsid w:val="00C525E6"/>
    <w:rsid w:val="00C53399"/>
    <w:rsid w:val="00C562B6"/>
    <w:rsid w:val="00C638D0"/>
    <w:rsid w:val="00C65684"/>
    <w:rsid w:val="00C66A53"/>
    <w:rsid w:val="00C67709"/>
    <w:rsid w:val="00C7010A"/>
    <w:rsid w:val="00C71B55"/>
    <w:rsid w:val="00C71C60"/>
    <w:rsid w:val="00C73C58"/>
    <w:rsid w:val="00C747BC"/>
    <w:rsid w:val="00C752CE"/>
    <w:rsid w:val="00C756F7"/>
    <w:rsid w:val="00C75AEB"/>
    <w:rsid w:val="00C77213"/>
    <w:rsid w:val="00C772FE"/>
    <w:rsid w:val="00C80807"/>
    <w:rsid w:val="00C8222A"/>
    <w:rsid w:val="00C83274"/>
    <w:rsid w:val="00C83A21"/>
    <w:rsid w:val="00C90BFA"/>
    <w:rsid w:val="00C964B8"/>
    <w:rsid w:val="00C96C42"/>
    <w:rsid w:val="00CA3231"/>
    <w:rsid w:val="00CA3FFE"/>
    <w:rsid w:val="00CA4146"/>
    <w:rsid w:val="00CA596D"/>
    <w:rsid w:val="00CB086F"/>
    <w:rsid w:val="00CB158F"/>
    <w:rsid w:val="00CB3E48"/>
    <w:rsid w:val="00CB7F7B"/>
    <w:rsid w:val="00CC09B7"/>
    <w:rsid w:val="00CC1C23"/>
    <w:rsid w:val="00CC3D68"/>
    <w:rsid w:val="00CC7585"/>
    <w:rsid w:val="00CC7EC2"/>
    <w:rsid w:val="00CD32BE"/>
    <w:rsid w:val="00CD4313"/>
    <w:rsid w:val="00CD5D2C"/>
    <w:rsid w:val="00CD5FC6"/>
    <w:rsid w:val="00CD7883"/>
    <w:rsid w:val="00CE0FD2"/>
    <w:rsid w:val="00CE12DC"/>
    <w:rsid w:val="00CE3772"/>
    <w:rsid w:val="00CE430D"/>
    <w:rsid w:val="00CE5855"/>
    <w:rsid w:val="00CE5B99"/>
    <w:rsid w:val="00CE70C8"/>
    <w:rsid w:val="00CE7ABB"/>
    <w:rsid w:val="00CF1E74"/>
    <w:rsid w:val="00CF26C2"/>
    <w:rsid w:val="00CF30C2"/>
    <w:rsid w:val="00CF3291"/>
    <w:rsid w:val="00CF403E"/>
    <w:rsid w:val="00CF61C2"/>
    <w:rsid w:val="00CF6ACE"/>
    <w:rsid w:val="00D00E79"/>
    <w:rsid w:val="00D01EBE"/>
    <w:rsid w:val="00D01FEB"/>
    <w:rsid w:val="00D02240"/>
    <w:rsid w:val="00D03DA0"/>
    <w:rsid w:val="00D07940"/>
    <w:rsid w:val="00D07A94"/>
    <w:rsid w:val="00D13038"/>
    <w:rsid w:val="00D132F1"/>
    <w:rsid w:val="00D14D30"/>
    <w:rsid w:val="00D2632A"/>
    <w:rsid w:val="00D3048F"/>
    <w:rsid w:val="00D31F14"/>
    <w:rsid w:val="00D338A2"/>
    <w:rsid w:val="00D356B8"/>
    <w:rsid w:val="00D363A3"/>
    <w:rsid w:val="00D37150"/>
    <w:rsid w:val="00D372BE"/>
    <w:rsid w:val="00D42852"/>
    <w:rsid w:val="00D43DFD"/>
    <w:rsid w:val="00D449B6"/>
    <w:rsid w:val="00D45C0E"/>
    <w:rsid w:val="00D4733B"/>
    <w:rsid w:val="00D5039A"/>
    <w:rsid w:val="00D52976"/>
    <w:rsid w:val="00D529DD"/>
    <w:rsid w:val="00D52E14"/>
    <w:rsid w:val="00D53AA0"/>
    <w:rsid w:val="00D56EE9"/>
    <w:rsid w:val="00D57D13"/>
    <w:rsid w:val="00D610A6"/>
    <w:rsid w:val="00D62D24"/>
    <w:rsid w:val="00D62F70"/>
    <w:rsid w:val="00D6562D"/>
    <w:rsid w:val="00D65DAF"/>
    <w:rsid w:val="00D670A4"/>
    <w:rsid w:val="00D6712D"/>
    <w:rsid w:val="00D70168"/>
    <w:rsid w:val="00D723DE"/>
    <w:rsid w:val="00D72EC4"/>
    <w:rsid w:val="00D73BBE"/>
    <w:rsid w:val="00D745A1"/>
    <w:rsid w:val="00D75F4F"/>
    <w:rsid w:val="00D7654C"/>
    <w:rsid w:val="00D77067"/>
    <w:rsid w:val="00D779EF"/>
    <w:rsid w:val="00D77FEF"/>
    <w:rsid w:val="00D814D7"/>
    <w:rsid w:val="00D86858"/>
    <w:rsid w:val="00D902EB"/>
    <w:rsid w:val="00D90378"/>
    <w:rsid w:val="00D912D2"/>
    <w:rsid w:val="00D93D17"/>
    <w:rsid w:val="00D9466D"/>
    <w:rsid w:val="00DA0212"/>
    <w:rsid w:val="00DA0BEB"/>
    <w:rsid w:val="00DA0D8A"/>
    <w:rsid w:val="00DA199B"/>
    <w:rsid w:val="00DA1EA5"/>
    <w:rsid w:val="00DA799D"/>
    <w:rsid w:val="00DA7EBA"/>
    <w:rsid w:val="00DB0848"/>
    <w:rsid w:val="00DB1486"/>
    <w:rsid w:val="00DB352F"/>
    <w:rsid w:val="00DC1DCB"/>
    <w:rsid w:val="00DC2141"/>
    <w:rsid w:val="00DC3694"/>
    <w:rsid w:val="00DC55F0"/>
    <w:rsid w:val="00DC5895"/>
    <w:rsid w:val="00DC603B"/>
    <w:rsid w:val="00DD35E4"/>
    <w:rsid w:val="00DD4839"/>
    <w:rsid w:val="00DD5EB1"/>
    <w:rsid w:val="00DE018F"/>
    <w:rsid w:val="00DE07BE"/>
    <w:rsid w:val="00DE1065"/>
    <w:rsid w:val="00DE1AF7"/>
    <w:rsid w:val="00DE1CD4"/>
    <w:rsid w:val="00DE1F56"/>
    <w:rsid w:val="00DE1FAC"/>
    <w:rsid w:val="00DE32F0"/>
    <w:rsid w:val="00DE37BD"/>
    <w:rsid w:val="00DE61E0"/>
    <w:rsid w:val="00DE6A7D"/>
    <w:rsid w:val="00DF4E40"/>
    <w:rsid w:val="00DF5135"/>
    <w:rsid w:val="00DF6A41"/>
    <w:rsid w:val="00DF6F52"/>
    <w:rsid w:val="00DF7026"/>
    <w:rsid w:val="00DF7346"/>
    <w:rsid w:val="00DF7389"/>
    <w:rsid w:val="00E029CC"/>
    <w:rsid w:val="00E04323"/>
    <w:rsid w:val="00E0778F"/>
    <w:rsid w:val="00E101B9"/>
    <w:rsid w:val="00E10443"/>
    <w:rsid w:val="00E11ED9"/>
    <w:rsid w:val="00E12416"/>
    <w:rsid w:val="00E12D2B"/>
    <w:rsid w:val="00E13A4D"/>
    <w:rsid w:val="00E15584"/>
    <w:rsid w:val="00E15635"/>
    <w:rsid w:val="00E17320"/>
    <w:rsid w:val="00E20291"/>
    <w:rsid w:val="00E209D6"/>
    <w:rsid w:val="00E20A91"/>
    <w:rsid w:val="00E21B85"/>
    <w:rsid w:val="00E21BBA"/>
    <w:rsid w:val="00E24B3B"/>
    <w:rsid w:val="00E26CCF"/>
    <w:rsid w:val="00E3141E"/>
    <w:rsid w:val="00E31E46"/>
    <w:rsid w:val="00E338EB"/>
    <w:rsid w:val="00E34675"/>
    <w:rsid w:val="00E34AEB"/>
    <w:rsid w:val="00E36C59"/>
    <w:rsid w:val="00E36DDD"/>
    <w:rsid w:val="00E40A69"/>
    <w:rsid w:val="00E42153"/>
    <w:rsid w:val="00E4221A"/>
    <w:rsid w:val="00E424FC"/>
    <w:rsid w:val="00E427A2"/>
    <w:rsid w:val="00E44E6C"/>
    <w:rsid w:val="00E45C1D"/>
    <w:rsid w:val="00E4795A"/>
    <w:rsid w:val="00E50B68"/>
    <w:rsid w:val="00E51450"/>
    <w:rsid w:val="00E51631"/>
    <w:rsid w:val="00E53C9E"/>
    <w:rsid w:val="00E547A6"/>
    <w:rsid w:val="00E6356C"/>
    <w:rsid w:val="00E64FD1"/>
    <w:rsid w:val="00E73406"/>
    <w:rsid w:val="00E74A3C"/>
    <w:rsid w:val="00E756D9"/>
    <w:rsid w:val="00E7692E"/>
    <w:rsid w:val="00E84081"/>
    <w:rsid w:val="00E872DA"/>
    <w:rsid w:val="00E91F89"/>
    <w:rsid w:val="00E934DA"/>
    <w:rsid w:val="00E941DF"/>
    <w:rsid w:val="00E950EA"/>
    <w:rsid w:val="00E95A58"/>
    <w:rsid w:val="00E9630E"/>
    <w:rsid w:val="00EA0C16"/>
    <w:rsid w:val="00EA122C"/>
    <w:rsid w:val="00EA4AB9"/>
    <w:rsid w:val="00EA5B91"/>
    <w:rsid w:val="00EA62D3"/>
    <w:rsid w:val="00EA700F"/>
    <w:rsid w:val="00EB0044"/>
    <w:rsid w:val="00EB2DB6"/>
    <w:rsid w:val="00EB4B24"/>
    <w:rsid w:val="00EB5569"/>
    <w:rsid w:val="00EB6AFC"/>
    <w:rsid w:val="00EB7CD4"/>
    <w:rsid w:val="00EC0390"/>
    <w:rsid w:val="00EC059F"/>
    <w:rsid w:val="00EC0FB7"/>
    <w:rsid w:val="00EC3B6A"/>
    <w:rsid w:val="00EC48B5"/>
    <w:rsid w:val="00ED0C88"/>
    <w:rsid w:val="00ED12F2"/>
    <w:rsid w:val="00ED3E2B"/>
    <w:rsid w:val="00ED59D4"/>
    <w:rsid w:val="00ED6279"/>
    <w:rsid w:val="00EE0025"/>
    <w:rsid w:val="00EE0089"/>
    <w:rsid w:val="00EE0301"/>
    <w:rsid w:val="00EE248D"/>
    <w:rsid w:val="00EE3D93"/>
    <w:rsid w:val="00EE4E31"/>
    <w:rsid w:val="00EE74BE"/>
    <w:rsid w:val="00EF06FD"/>
    <w:rsid w:val="00EF0E4D"/>
    <w:rsid w:val="00EF23DB"/>
    <w:rsid w:val="00EF2AA6"/>
    <w:rsid w:val="00EF4A02"/>
    <w:rsid w:val="00F00A89"/>
    <w:rsid w:val="00F00ECE"/>
    <w:rsid w:val="00F03DF9"/>
    <w:rsid w:val="00F04E0F"/>
    <w:rsid w:val="00F0532A"/>
    <w:rsid w:val="00F06BA5"/>
    <w:rsid w:val="00F06E01"/>
    <w:rsid w:val="00F07BD2"/>
    <w:rsid w:val="00F07E9D"/>
    <w:rsid w:val="00F12449"/>
    <w:rsid w:val="00F125FD"/>
    <w:rsid w:val="00F17376"/>
    <w:rsid w:val="00F206E9"/>
    <w:rsid w:val="00F2138A"/>
    <w:rsid w:val="00F21765"/>
    <w:rsid w:val="00F23E28"/>
    <w:rsid w:val="00F24AEC"/>
    <w:rsid w:val="00F25C6E"/>
    <w:rsid w:val="00F263EF"/>
    <w:rsid w:val="00F26953"/>
    <w:rsid w:val="00F2724A"/>
    <w:rsid w:val="00F27A5C"/>
    <w:rsid w:val="00F3076E"/>
    <w:rsid w:val="00F32076"/>
    <w:rsid w:val="00F33137"/>
    <w:rsid w:val="00F337C8"/>
    <w:rsid w:val="00F33CD9"/>
    <w:rsid w:val="00F34A7A"/>
    <w:rsid w:val="00F35D57"/>
    <w:rsid w:val="00F36C3C"/>
    <w:rsid w:val="00F4050D"/>
    <w:rsid w:val="00F45FF0"/>
    <w:rsid w:val="00F47486"/>
    <w:rsid w:val="00F47D4C"/>
    <w:rsid w:val="00F505D4"/>
    <w:rsid w:val="00F50A2B"/>
    <w:rsid w:val="00F53F7D"/>
    <w:rsid w:val="00F543CC"/>
    <w:rsid w:val="00F56E7A"/>
    <w:rsid w:val="00F57287"/>
    <w:rsid w:val="00F60EEB"/>
    <w:rsid w:val="00F62235"/>
    <w:rsid w:val="00F72C82"/>
    <w:rsid w:val="00F73EEE"/>
    <w:rsid w:val="00F759FE"/>
    <w:rsid w:val="00F75B5D"/>
    <w:rsid w:val="00F776CD"/>
    <w:rsid w:val="00F77C53"/>
    <w:rsid w:val="00F806C1"/>
    <w:rsid w:val="00F8095E"/>
    <w:rsid w:val="00F81CBF"/>
    <w:rsid w:val="00F824DB"/>
    <w:rsid w:val="00F82A5B"/>
    <w:rsid w:val="00F83158"/>
    <w:rsid w:val="00F84A73"/>
    <w:rsid w:val="00F85121"/>
    <w:rsid w:val="00F85C9A"/>
    <w:rsid w:val="00F86A00"/>
    <w:rsid w:val="00F90E79"/>
    <w:rsid w:val="00F9287F"/>
    <w:rsid w:val="00F93132"/>
    <w:rsid w:val="00F942F3"/>
    <w:rsid w:val="00F9519D"/>
    <w:rsid w:val="00FA0C61"/>
    <w:rsid w:val="00FA1369"/>
    <w:rsid w:val="00FA143B"/>
    <w:rsid w:val="00FA350D"/>
    <w:rsid w:val="00FA427C"/>
    <w:rsid w:val="00FA488C"/>
    <w:rsid w:val="00FA4CC9"/>
    <w:rsid w:val="00FB0E1E"/>
    <w:rsid w:val="00FB2E99"/>
    <w:rsid w:val="00FB4C23"/>
    <w:rsid w:val="00FB7A93"/>
    <w:rsid w:val="00FC0C44"/>
    <w:rsid w:val="00FC1673"/>
    <w:rsid w:val="00FC76A6"/>
    <w:rsid w:val="00FD0F00"/>
    <w:rsid w:val="00FD5FD5"/>
    <w:rsid w:val="00FD69E3"/>
    <w:rsid w:val="00FD6C16"/>
    <w:rsid w:val="00FD6DB4"/>
    <w:rsid w:val="00FE05FC"/>
    <w:rsid w:val="00FE223F"/>
    <w:rsid w:val="00FE23DD"/>
    <w:rsid w:val="00FE2415"/>
    <w:rsid w:val="00FE2F1F"/>
    <w:rsid w:val="00FE50A1"/>
    <w:rsid w:val="00FE6B9A"/>
    <w:rsid w:val="00FF04F4"/>
    <w:rsid w:val="00FF0A83"/>
    <w:rsid w:val="00FF2604"/>
    <w:rsid w:val="00FF2BE1"/>
    <w:rsid w:val="00FF681B"/>
    <w:rsid w:val="00FF6C28"/>
    <w:rsid w:val="00FF7324"/>
    <w:rsid w:val="00FF7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C3DBF668-3F7B-4E47-8713-D4631691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64"/>
    <w:rPr>
      <w:rFonts w:ascii="Times New Roman" w:hAnsi="Times New Roman"/>
      <w:sz w:val="24"/>
      <w:szCs w:val="24"/>
    </w:rPr>
  </w:style>
  <w:style w:type="paragraph" w:styleId="1">
    <w:name w:val="heading 1"/>
    <w:basedOn w:val="a"/>
    <w:next w:val="a"/>
    <w:link w:val="10"/>
    <w:qFormat/>
    <w:rsid w:val="005473FB"/>
    <w:pPr>
      <w:keepNext/>
      <w:keepLines/>
      <w:spacing w:before="480"/>
      <w:outlineLvl w:val="0"/>
    </w:pPr>
    <w:rPr>
      <w:rFonts w:ascii="Cambria" w:hAnsi="Cambria"/>
      <w:b/>
      <w:bCs/>
      <w:color w:val="365F91"/>
      <w:sz w:val="28"/>
      <w:szCs w:val="28"/>
      <w:lang w:val="x-none"/>
    </w:rPr>
  </w:style>
  <w:style w:type="paragraph" w:styleId="3">
    <w:name w:val="heading 3"/>
    <w:basedOn w:val="a"/>
    <w:next w:val="a"/>
    <w:link w:val="30"/>
    <w:qFormat/>
    <w:rsid w:val="005473FB"/>
    <w:pPr>
      <w:keepNext/>
      <w:spacing w:before="240" w:after="60"/>
      <w:outlineLvl w:val="2"/>
    </w:pPr>
    <w:rPr>
      <w:rFonts w:ascii="Cambria" w:hAnsi="Cambria"/>
      <w:b/>
      <w:bCs/>
      <w:sz w:val="26"/>
      <w:szCs w:val="26"/>
      <w:lang w:val="x-none"/>
    </w:rPr>
  </w:style>
  <w:style w:type="paragraph" w:styleId="4">
    <w:name w:val="heading 4"/>
    <w:basedOn w:val="a"/>
    <w:next w:val="a"/>
    <w:link w:val="40"/>
    <w:qFormat/>
    <w:rsid w:val="005473FB"/>
    <w:pPr>
      <w:keepNext/>
      <w:spacing w:before="240" w:after="60"/>
      <w:outlineLvl w:val="3"/>
    </w:pPr>
    <w:rPr>
      <w:rFonts w:ascii="Calibri" w:hAnsi="Calibri"/>
      <w:b/>
      <w:bCs/>
      <w:sz w:val="28"/>
      <w:szCs w:val="28"/>
      <w:lang w:val="x-none"/>
    </w:rPr>
  </w:style>
  <w:style w:type="paragraph" w:styleId="5">
    <w:name w:val="heading 5"/>
    <w:basedOn w:val="a"/>
    <w:next w:val="a"/>
    <w:link w:val="50"/>
    <w:qFormat/>
    <w:rsid w:val="005473FB"/>
    <w:pPr>
      <w:spacing w:before="240" w:after="60"/>
      <w:outlineLvl w:val="4"/>
    </w:pPr>
    <w:rPr>
      <w:rFonts w:ascii="Calibri" w:hAnsi="Calibri"/>
      <w:b/>
      <w:bCs/>
      <w:i/>
      <w:iCs/>
      <w:sz w:val="26"/>
      <w:szCs w:val="26"/>
      <w:lang w:val="x-none"/>
    </w:rPr>
  </w:style>
  <w:style w:type="paragraph" w:styleId="6">
    <w:name w:val="heading 6"/>
    <w:basedOn w:val="a"/>
    <w:next w:val="a"/>
    <w:link w:val="60"/>
    <w:qFormat/>
    <w:rsid w:val="009059B4"/>
    <w:pPr>
      <w:spacing w:before="240" w:after="60"/>
      <w:outlineLvl w:val="5"/>
    </w:pPr>
    <w:rPr>
      <w:rFonts w:ascii="Calibri" w:hAnsi="Calibri"/>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73FB"/>
    <w:rPr>
      <w:rFonts w:ascii="Cambria" w:hAnsi="Cambria" w:cs="Cambria"/>
      <w:b/>
      <w:bCs/>
      <w:color w:val="365F91"/>
      <w:sz w:val="28"/>
      <w:szCs w:val="28"/>
      <w:lang w:val="x-none" w:eastAsia="ru-RU"/>
    </w:rPr>
  </w:style>
  <w:style w:type="character" w:customStyle="1" w:styleId="30">
    <w:name w:val="Заголовок 3 Знак"/>
    <w:link w:val="3"/>
    <w:locked/>
    <w:rsid w:val="005473FB"/>
    <w:rPr>
      <w:rFonts w:ascii="Cambria" w:hAnsi="Cambria" w:cs="Cambria"/>
      <w:b/>
      <w:bCs/>
      <w:sz w:val="26"/>
      <w:szCs w:val="26"/>
      <w:lang w:val="x-none" w:eastAsia="ru-RU"/>
    </w:rPr>
  </w:style>
  <w:style w:type="character" w:customStyle="1" w:styleId="40">
    <w:name w:val="Заголовок 4 Знак"/>
    <w:link w:val="4"/>
    <w:locked/>
    <w:rsid w:val="005473FB"/>
    <w:rPr>
      <w:rFonts w:ascii="Calibri" w:hAnsi="Calibri" w:cs="Calibri"/>
      <w:b/>
      <w:bCs/>
      <w:sz w:val="28"/>
      <w:szCs w:val="28"/>
      <w:lang w:val="x-none" w:eastAsia="ru-RU"/>
    </w:rPr>
  </w:style>
  <w:style w:type="character" w:customStyle="1" w:styleId="50">
    <w:name w:val="Заголовок 5 Знак"/>
    <w:link w:val="5"/>
    <w:semiHidden/>
    <w:locked/>
    <w:rsid w:val="005473FB"/>
    <w:rPr>
      <w:rFonts w:ascii="Calibri" w:hAnsi="Calibri" w:cs="Calibri"/>
      <w:b/>
      <w:bCs/>
      <w:i/>
      <w:iCs/>
      <w:sz w:val="26"/>
      <w:szCs w:val="26"/>
      <w:lang w:val="x-none" w:eastAsia="ru-RU"/>
    </w:rPr>
  </w:style>
  <w:style w:type="character" w:customStyle="1" w:styleId="60">
    <w:name w:val="Заголовок 6 Знак"/>
    <w:link w:val="6"/>
    <w:locked/>
    <w:rsid w:val="009059B4"/>
    <w:rPr>
      <w:rFonts w:ascii="Calibri" w:hAnsi="Calibri" w:cs="Calibri"/>
      <w:b/>
      <w:bCs/>
      <w:lang w:val="x-none" w:eastAsia="ru-RU"/>
    </w:rPr>
  </w:style>
  <w:style w:type="paragraph" w:styleId="a3">
    <w:name w:val="Body Text"/>
    <w:basedOn w:val="a"/>
    <w:link w:val="a4"/>
    <w:rsid w:val="008F4DA3"/>
    <w:pPr>
      <w:spacing w:after="120"/>
    </w:pPr>
    <w:rPr>
      <w:lang w:val="x-none"/>
    </w:rPr>
  </w:style>
  <w:style w:type="character" w:customStyle="1" w:styleId="a4">
    <w:name w:val="Основной текст Знак"/>
    <w:link w:val="a3"/>
    <w:locked/>
    <w:rsid w:val="008F4DA3"/>
    <w:rPr>
      <w:rFonts w:ascii="Times New Roman" w:hAnsi="Times New Roman" w:cs="Times New Roman"/>
      <w:sz w:val="24"/>
      <w:szCs w:val="24"/>
      <w:lang w:val="x-none" w:eastAsia="ru-RU"/>
    </w:rPr>
  </w:style>
  <w:style w:type="paragraph" w:styleId="a5">
    <w:name w:val="Balloon Text"/>
    <w:basedOn w:val="a"/>
    <w:link w:val="a6"/>
    <w:uiPriority w:val="99"/>
    <w:semiHidden/>
    <w:rsid w:val="005473FB"/>
    <w:rPr>
      <w:rFonts w:ascii="Tahoma" w:hAnsi="Tahoma"/>
      <w:sz w:val="16"/>
      <w:szCs w:val="16"/>
      <w:lang w:val="x-none"/>
    </w:rPr>
  </w:style>
  <w:style w:type="character" w:customStyle="1" w:styleId="a6">
    <w:name w:val="Текст выноски Знак"/>
    <w:link w:val="a5"/>
    <w:uiPriority w:val="99"/>
    <w:semiHidden/>
    <w:locked/>
    <w:rsid w:val="005473FB"/>
    <w:rPr>
      <w:rFonts w:ascii="Tahoma" w:hAnsi="Tahoma" w:cs="Tahoma"/>
      <w:sz w:val="16"/>
      <w:szCs w:val="16"/>
      <w:lang w:val="x-none" w:eastAsia="ru-RU"/>
    </w:rPr>
  </w:style>
  <w:style w:type="paragraph" w:customStyle="1" w:styleId="11">
    <w:name w:val="Абзац списка1"/>
    <w:basedOn w:val="a"/>
    <w:rsid w:val="005473FB"/>
    <w:pPr>
      <w:ind w:left="708"/>
    </w:pPr>
  </w:style>
  <w:style w:type="paragraph" w:styleId="a7">
    <w:name w:val="Body Text Indent"/>
    <w:basedOn w:val="a"/>
    <w:link w:val="a8"/>
    <w:rsid w:val="005473FB"/>
    <w:pPr>
      <w:ind w:firstLine="567"/>
      <w:jc w:val="both"/>
    </w:pPr>
    <w:rPr>
      <w:sz w:val="20"/>
      <w:szCs w:val="20"/>
      <w:lang w:val="x-none"/>
    </w:rPr>
  </w:style>
  <w:style w:type="character" w:customStyle="1" w:styleId="a8">
    <w:name w:val="Основной текст с отступом Знак"/>
    <w:link w:val="a7"/>
    <w:locked/>
    <w:rsid w:val="005473FB"/>
    <w:rPr>
      <w:rFonts w:ascii="Times New Roman" w:hAnsi="Times New Roman" w:cs="Times New Roman"/>
      <w:sz w:val="20"/>
      <w:szCs w:val="20"/>
      <w:lang w:val="x-none" w:eastAsia="ru-RU"/>
    </w:rPr>
  </w:style>
  <w:style w:type="table" w:styleId="a9">
    <w:name w:val="Table Grid"/>
    <w:basedOn w:val="a1"/>
    <w:uiPriority w:val="39"/>
    <w:rsid w:val="005473F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Indent 3"/>
    <w:basedOn w:val="a"/>
    <w:link w:val="32"/>
    <w:rsid w:val="005473FB"/>
    <w:pPr>
      <w:spacing w:after="120"/>
      <w:ind w:left="283"/>
    </w:pPr>
    <w:rPr>
      <w:sz w:val="16"/>
      <w:szCs w:val="16"/>
      <w:lang w:val="x-none"/>
    </w:rPr>
  </w:style>
  <w:style w:type="character" w:customStyle="1" w:styleId="32">
    <w:name w:val="Основной текст с отступом 3 Знак"/>
    <w:link w:val="31"/>
    <w:locked/>
    <w:rsid w:val="005473FB"/>
    <w:rPr>
      <w:rFonts w:ascii="Times New Roman" w:hAnsi="Times New Roman" w:cs="Times New Roman"/>
      <w:sz w:val="16"/>
      <w:szCs w:val="16"/>
      <w:lang w:val="x-none" w:eastAsia="ru-RU"/>
    </w:rPr>
  </w:style>
  <w:style w:type="paragraph" w:styleId="2">
    <w:name w:val="Body Text 2"/>
    <w:basedOn w:val="a"/>
    <w:link w:val="20"/>
    <w:rsid w:val="005473FB"/>
    <w:pPr>
      <w:spacing w:after="120" w:line="480" w:lineRule="auto"/>
    </w:pPr>
    <w:rPr>
      <w:sz w:val="20"/>
      <w:szCs w:val="20"/>
      <w:lang w:val="x-none"/>
    </w:rPr>
  </w:style>
  <w:style w:type="character" w:customStyle="1" w:styleId="20">
    <w:name w:val="Основной текст 2 Знак"/>
    <w:link w:val="2"/>
    <w:locked/>
    <w:rsid w:val="005473FB"/>
    <w:rPr>
      <w:rFonts w:ascii="Times New Roman" w:hAnsi="Times New Roman" w:cs="Times New Roman"/>
      <w:sz w:val="20"/>
      <w:szCs w:val="20"/>
      <w:lang w:val="x-none" w:eastAsia="ru-RU"/>
    </w:rPr>
  </w:style>
  <w:style w:type="paragraph" w:styleId="aa">
    <w:name w:val="caption"/>
    <w:basedOn w:val="a"/>
    <w:next w:val="a"/>
    <w:qFormat/>
    <w:rsid w:val="005473FB"/>
    <w:pPr>
      <w:spacing w:before="120" w:after="120"/>
    </w:pPr>
    <w:rPr>
      <w:b/>
      <w:bCs/>
      <w:sz w:val="20"/>
      <w:szCs w:val="20"/>
    </w:rPr>
  </w:style>
  <w:style w:type="character" w:styleId="ab">
    <w:name w:val="line number"/>
    <w:rsid w:val="005473FB"/>
    <w:rPr>
      <w:rFonts w:cs="Times New Roman"/>
    </w:rPr>
  </w:style>
  <w:style w:type="paragraph" w:styleId="ac">
    <w:name w:val="header"/>
    <w:basedOn w:val="a"/>
    <w:link w:val="ad"/>
    <w:uiPriority w:val="99"/>
    <w:rsid w:val="005473FB"/>
    <w:pPr>
      <w:tabs>
        <w:tab w:val="center" w:pos="4677"/>
        <w:tab w:val="right" w:pos="9355"/>
      </w:tabs>
    </w:pPr>
    <w:rPr>
      <w:lang w:val="x-none"/>
    </w:rPr>
  </w:style>
  <w:style w:type="character" w:customStyle="1" w:styleId="ad">
    <w:name w:val="Верхний колонтитул Знак"/>
    <w:link w:val="ac"/>
    <w:uiPriority w:val="99"/>
    <w:locked/>
    <w:rsid w:val="005473FB"/>
    <w:rPr>
      <w:rFonts w:ascii="Times New Roman" w:hAnsi="Times New Roman" w:cs="Times New Roman"/>
      <w:sz w:val="24"/>
      <w:szCs w:val="24"/>
      <w:lang w:val="x-none" w:eastAsia="ru-RU"/>
    </w:rPr>
  </w:style>
  <w:style w:type="paragraph" w:styleId="ae">
    <w:name w:val="footer"/>
    <w:basedOn w:val="a"/>
    <w:link w:val="af"/>
    <w:uiPriority w:val="99"/>
    <w:rsid w:val="005473FB"/>
    <w:pPr>
      <w:tabs>
        <w:tab w:val="center" w:pos="4677"/>
        <w:tab w:val="right" w:pos="9355"/>
      </w:tabs>
    </w:pPr>
    <w:rPr>
      <w:lang w:val="x-none"/>
    </w:rPr>
  </w:style>
  <w:style w:type="character" w:customStyle="1" w:styleId="af">
    <w:name w:val="Нижний колонтитул Знак"/>
    <w:link w:val="ae"/>
    <w:uiPriority w:val="99"/>
    <w:locked/>
    <w:rsid w:val="005473FB"/>
    <w:rPr>
      <w:rFonts w:ascii="Times New Roman" w:hAnsi="Times New Roman" w:cs="Times New Roman"/>
      <w:sz w:val="24"/>
      <w:szCs w:val="24"/>
      <w:lang w:val="x-none" w:eastAsia="ru-RU"/>
    </w:rPr>
  </w:style>
  <w:style w:type="character" w:styleId="af0">
    <w:name w:val="page number"/>
    <w:rsid w:val="005473FB"/>
    <w:rPr>
      <w:rFonts w:cs="Times New Roman"/>
    </w:rPr>
  </w:style>
  <w:style w:type="paragraph" w:styleId="af1">
    <w:name w:val="Title"/>
    <w:basedOn w:val="a"/>
    <w:link w:val="af2"/>
    <w:qFormat/>
    <w:rsid w:val="005473FB"/>
    <w:pPr>
      <w:jc w:val="center"/>
    </w:pPr>
    <w:rPr>
      <w:b/>
      <w:bCs/>
      <w:lang w:val="x-none"/>
    </w:rPr>
  </w:style>
  <w:style w:type="character" w:customStyle="1" w:styleId="af2">
    <w:name w:val="Название Знак"/>
    <w:link w:val="af1"/>
    <w:locked/>
    <w:rsid w:val="005473FB"/>
    <w:rPr>
      <w:rFonts w:ascii="Times New Roman" w:hAnsi="Times New Roman" w:cs="Times New Roman"/>
      <w:b/>
      <w:bCs/>
      <w:sz w:val="24"/>
      <w:szCs w:val="24"/>
      <w:lang w:val="x-none" w:eastAsia="ru-RU"/>
    </w:rPr>
  </w:style>
  <w:style w:type="paragraph" w:styleId="af3">
    <w:name w:val="Subtitle"/>
    <w:basedOn w:val="a"/>
    <w:link w:val="af4"/>
    <w:qFormat/>
    <w:rsid w:val="005473FB"/>
    <w:pPr>
      <w:jc w:val="center"/>
    </w:pPr>
    <w:rPr>
      <w:b/>
      <w:bCs/>
      <w:lang w:val="x-none"/>
    </w:rPr>
  </w:style>
  <w:style w:type="character" w:customStyle="1" w:styleId="af4">
    <w:name w:val="Подзаголовок Знак"/>
    <w:link w:val="af3"/>
    <w:locked/>
    <w:rsid w:val="005473FB"/>
    <w:rPr>
      <w:rFonts w:ascii="Times New Roman" w:hAnsi="Times New Roman" w:cs="Times New Roman"/>
      <w:b/>
      <w:bCs/>
      <w:sz w:val="24"/>
      <w:szCs w:val="24"/>
      <w:lang w:val="x-none" w:eastAsia="ru-RU"/>
    </w:rPr>
  </w:style>
  <w:style w:type="paragraph" w:customStyle="1" w:styleId="ConsPlusNormal">
    <w:name w:val="ConsPlusNormal"/>
    <w:link w:val="ConsPlusNormal0"/>
    <w:rsid w:val="00213A89"/>
    <w:pPr>
      <w:widowControl w:val="0"/>
      <w:autoSpaceDE w:val="0"/>
      <w:autoSpaceDN w:val="0"/>
      <w:adjustRightInd w:val="0"/>
      <w:ind w:firstLine="720"/>
    </w:pPr>
    <w:rPr>
      <w:rFonts w:ascii="Arial" w:hAnsi="Arial" w:cs="Arial"/>
    </w:rPr>
  </w:style>
  <w:style w:type="paragraph" w:styleId="af5">
    <w:name w:val="Normal (Web)"/>
    <w:basedOn w:val="a"/>
    <w:rsid w:val="00A62C9B"/>
    <w:pPr>
      <w:spacing w:before="100" w:beforeAutospacing="1" w:after="100" w:afterAutospacing="1"/>
      <w:jc w:val="both"/>
    </w:pPr>
  </w:style>
  <w:style w:type="character" w:customStyle="1" w:styleId="21">
    <w:name w:val="Основной текст (2)_"/>
    <w:link w:val="22"/>
    <w:rsid w:val="000657C5"/>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0657C5"/>
    <w:pPr>
      <w:widowControl w:val="0"/>
      <w:shd w:val="clear" w:color="auto" w:fill="FFFFFF"/>
      <w:spacing w:before="360" w:after="240" w:line="0" w:lineRule="atLeast"/>
      <w:ind w:hanging="1020"/>
      <w:jc w:val="center"/>
    </w:pPr>
    <w:rPr>
      <w:rFonts w:eastAsia="Times New Roman"/>
      <w:sz w:val="28"/>
      <w:szCs w:val="28"/>
    </w:rPr>
  </w:style>
  <w:style w:type="character" w:styleId="af6">
    <w:name w:val="Hyperlink"/>
    <w:uiPriority w:val="99"/>
    <w:unhideWhenUsed/>
    <w:rsid w:val="00132B21"/>
    <w:rPr>
      <w:color w:val="0000FF"/>
      <w:u w:val="single"/>
    </w:rPr>
  </w:style>
  <w:style w:type="character" w:customStyle="1" w:styleId="ConsPlusNormal0">
    <w:name w:val="ConsPlusNormal Знак"/>
    <w:link w:val="ConsPlusNormal"/>
    <w:locked/>
    <w:rsid w:val="004C0FFF"/>
    <w:rPr>
      <w:rFonts w:ascii="Arial" w:hAnsi="Arial" w:cs="Arial"/>
    </w:rPr>
  </w:style>
  <w:style w:type="paragraph" w:styleId="af7">
    <w:name w:val="List Paragraph"/>
    <w:basedOn w:val="a"/>
    <w:uiPriority w:val="34"/>
    <w:qFormat/>
    <w:rsid w:val="00AC50CF"/>
    <w:pPr>
      <w:spacing w:after="200" w:line="276" w:lineRule="auto"/>
      <w:ind w:left="720"/>
      <w:contextualSpacing/>
    </w:pPr>
    <w:rPr>
      <w:rFonts w:ascii="Calibri" w:hAnsi="Calibri"/>
      <w:sz w:val="22"/>
      <w:szCs w:val="22"/>
      <w:lang w:eastAsia="en-US"/>
    </w:rPr>
  </w:style>
  <w:style w:type="paragraph" w:styleId="af8">
    <w:name w:val="footnote text"/>
    <w:basedOn w:val="a"/>
    <w:link w:val="af9"/>
    <w:rsid w:val="00E74A3C"/>
    <w:rPr>
      <w:sz w:val="20"/>
      <w:szCs w:val="20"/>
    </w:rPr>
  </w:style>
  <w:style w:type="character" w:customStyle="1" w:styleId="af9">
    <w:name w:val="Текст сноски Знак"/>
    <w:link w:val="af8"/>
    <w:rsid w:val="00E74A3C"/>
    <w:rPr>
      <w:rFonts w:ascii="Times New Roman" w:hAnsi="Times New Roman"/>
    </w:rPr>
  </w:style>
  <w:style w:type="character" w:styleId="afa">
    <w:name w:val="footnote reference"/>
    <w:rsid w:val="00E74A3C"/>
    <w:rPr>
      <w:vertAlign w:val="superscript"/>
    </w:rPr>
  </w:style>
  <w:style w:type="paragraph" w:styleId="afb">
    <w:name w:val="No Spacing"/>
    <w:uiPriority w:val="1"/>
    <w:qFormat/>
    <w:rsid w:val="00FD6DB4"/>
    <w:rPr>
      <w:sz w:val="22"/>
      <w:szCs w:val="22"/>
      <w:lang w:eastAsia="en-US"/>
    </w:rPr>
  </w:style>
  <w:style w:type="paragraph" w:styleId="afc">
    <w:name w:val="annotation text"/>
    <w:basedOn w:val="a"/>
    <w:link w:val="afd"/>
    <w:rsid w:val="000804CB"/>
    <w:rPr>
      <w:sz w:val="20"/>
      <w:szCs w:val="20"/>
    </w:rPr>
  </w:style>
  <w:style w:type="character" w:customStyle="1" w:styleId="afd">
    <w:name w:val="Текст примечания Знак"/>
    <w:link w:val="afc"/>
    <w:rsid w:val="000804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39869">
      <w:bodyDiv w:val="1"/>
      <w:marLeft w:val="0"/>
      <w:marRight w:val="0"/>
      <w:marTop w:val="0"/>
      <w:marBottom w:val="0"/>
      <w:divBdr>
        <w:top w:val="none" w:sz="0" w:space="0" w:color="auto"/>
        <w:left w:val="none" w:sz="0" w:space="0" w:color="auto"/>
        <w:bottom w:val="none" w:sz="0" w:space="0" w:color="auto"/>
        <w:right w:val="none" w:sz="0" w:space="0" w:color="auto"/>
      </w:divBdr>
    </w:div>
    <w:div w:id="827745200">
      <w:bodyDiv w:val="1"/>
      <w:marLeft w:val="0"/>
      <w:marRight w:val="0"/>
      <w:marTop w:val="0"/>
      <w:marBottom w:val="0"/>
      <w:divBdr>
        <w:top w:val="none" w:sz="0" w:space="0" w:color="auto"/>
        <w:left w:val="none" w:sz="0" w:space="0" w:color="auto"/>
        <w:bottom w:val="none" w:sz="0" w:space="0" w:color="auto"/>
        <w:right w:val="none" w:sz="0" w:space="0" w:color="auto"/>
      </w:divBdr>
    </w:div>
    <w:div w:id="1506289867">
      <w:bodyDiv w:val="1"/>
      <w:marLeft w:val="0"/>
      <w:marRight w:val="0"/>
      <w:marTop w:val="0"/>
      <w:marBottom w:val="0"/>
      <w:divBdr>
        <w:top w:val="none" w:sz="0" w:space="0" w:color="auto"/>
        <w:left w:val="none" w:sz="0" w:space="0" w:color="auto"/>
        <w:bottom w:val="none" w:sz="0" w:space="0" w:color="auto"/>
        <w:right w:val="none" w:sz="0" w:space="0" w:color="auto"/>
      </w:divBdr>
    </w:div>
    <w:div w:id="1522353589">
      <w:bodyDiv w:val="1"/>
      <w:marLeft w:val="0"/>
      <w:marRight w:val="0"/>
      <w:marTop w:val="0"/>
      <w:marBottom w:val="0"/>
      <w:divBdr>
        <w:top w:val="none" w:sz="0" w:space="0" w:color="auto"/>
        <w:left w:val="none" w:sz="0" w:space="0" w:color="auto"/>
        <w:bottom w:val="none" w:sz="0" w:space="0" w:color="auto"/>
        <w:right w:val="none" w:sz="0" w:space="0" w:color="auto"/>
      </w:divBdr>
    </w:div>
    <w:div w:id="21473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07EE-D164-4CD7-BF5B-2BBF1676E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1905</Words>
  <Characters>10865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Microsoft</Company>
  <LinksUpToDate>false</LinksUpToDate>
  <CharactersWithSpaces>12745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Uprav</dc:creator>
  <cp:lastModifiedBy>Users</cp:lastModifiedBy>
  <cp:revision>26</cp:revision>
  <cp:lastPrinted>2022-10-20T12:48:00Z</cp:lastPrinted>
  <dcterms:created xsi:type="dcterms:W3CDTF">2021-10-14T09:24:00Z</dcterms:created>
  <dcterms:modified xsi:type="dcterms:W3CDTF">2022-10-28T06:43:00Z</dcterms:modified>
</cp:coreProperties>
</file>